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E1F19" w14:textId="14567DD3" w:rsidR="00D00659" w:rsidRPr="00931D16" w:rsidRDefault="00D864F4" w:rsidP="0093210A">
      <w:pPr>
        <w:spacing w:line="240" w:lineRule="auto"/>
        <w:rPr>
          <w:rFonts w:ascii="Arial" w:hAnsi="Arial" w:cs="Arial"/>
          <w:b/>
          <w:bCs/>
        </w:rPr>
      </w:pPr>
      <w:r>
        <w:rPr>
          <w:rFonts w:ascii="Arial" w:hAnsi="Arial" w:cs="Arial"/>
          <w:b/>
          <w:bCs/>
        </w:rPr>
        <w:t xml:space="preserve">Agreed </w:t>
      </w:r>
      <w:r w:rsidR="00D00659" w:rsidRPr="00931D16">
        <w:rPr>
          <w:rFonts w:ascii="Arial" w:hAnsi="Arial" w:cs="Arial"/>
          <w:b/>
          <w:bCs/>
        </w:rPr>
        <w:t xml:space="preserve">Draft Conditions </w:t>
      </w:r>
      <w:r w:rsidR="001037DB" w:rsidRPr="00931D16">
        <w:rPr>
          <w:rFonts w:ascii="Arial" w:hAnsi="Arial" w:cs="Arial"/>
          <w:b/>
          <w:bCs/>
        </w:rPr>
        <w:t>for Land off Longsight Road Langho</w:t>
      </w:r>
    </w:p>
    <w:p w14:paraId="77448059" w14:textId="77777777" w:rsidR="00931D16" w:rsidRPr="00E53435" w:rsidRDefault="00931D16" w:rsidP="00804D90">
      <w:pPr>
        <w:pStyle w:val="ListParagraph"/>
        <w:spacing w:after="3" w:line="360" w:lineRule="auto"/>
        <w:ind w:left="842"/>
        <w:jc w:val="both"/>
        <w:rPr>
          <w:rFonts w:ascii="Arial" w:hAnsi="Arial" w:cs="Arial"/>
        </w:rPr>
      </w:pPr>
    </w:p>
    <w:p w14:paraId="71AE1837" w14:textId="730C9A7C" w:rsidR="00225EF6" w:rsidRPr="00E53435" w:rsidRDefault="00225EF6" w:rsidP="00225EF6">
      <w:pPr>
        <w:pStyle w:val="ListParagraph"/>
        <w:numPr>
          <w:ilvl w:val="0"/>
          <w:numId w:val="21"/>
        </w:numPr>
        <w:spacing w:after="3" w:line="360" w:lineRule="auto"/>
        <w:jc w:val="both"/>
        <w:rPr>
          <w:rFonts w:ascii="Arial" w:hAnsi="Arial" w:cs="Arial"/>
        </w:rPr>
      </w:pPr>
      <w:r w:rsidRPr="00E53435">
        <w:rPr>
          <w:rFonts w:ascii="Arial" w:hAnsi="Arial" w:cs="Arial"/>
        </w:rPr>
        <w:t xml:space="preserve">An application(s) for approval of all the Reserved Matters, </w:t>
      </w:r>
      <w:r w:rsidR="003D2C5B">
        <w:rPr>
          <w:rFonts w:ascii="Arial" w:hAnsi="Arial" w:cs="Arial"/>
        </w:rPr>
        <w:t xml:space="preserve">namely </w:t>
      </w:r>
      <w:r w:rsidRPr="00E53435">
        <w:rPr>
          <w:rFonts w:ascii="Arial" w:hAnsi="Arial" w:cs="Arial"/>
        </w:rPr>
        <w:t xml:space="preserve">appearance, layout, scale and landscaping, of the site </w:t>
      </w:r>
      <w:r w:rsidR="00DA2473">
        <w:rPr>
          <w:rFonts w:ascii="Arial" w:hAnsi="Arial" w:cs="Arial"/>
        </w:rPr>
        <w:t>shall</w:t>
      </w:r>
      <w:r w:rsidR="00DA2473" w:rsidRPr="00E53435">
        <w:rPr>
          <w:rFonts w:ascii="Arial" w:hAnsi="Arial" w:cs="Arial"/>
        </w:rPr>
        <w:t xml:space="preserve"> </w:t>
      </w:r>
      <w:r w:rsidRPr="00E53435">
        <w:rPr>
          <w:rFonts w:ascii="Arial" w:hAnsi="Arial" w:cs="Arial"/>
        </w:rPr>
        <w:t xml:space="preserve">be made to the Local Planning Authority not later than the expiration of three years beginning with the date of this permission and the development </w:t>
      </w:r>
      <w:r w:rsidR="00DA2473">
        <w:rPr>
          <w:rFonts w:ascii="Arial" w:hAnsi="Arial" w:cs="Arial"/>
        </w:rPr>
        <w:t>shall</w:t>
      </w:r>
      <w:r w:rsidR="00DA2473" w:rsidRPr="00E53435">
        <w:rPr>
          <w:rFonts w:ascii="Arial" w:hAnsi="Arial" w:cs="Arial"/>
        </w:rPr>
        <w:t xml:space="preserve"> </w:t>
      </w:r>
      <w:r w:rsidRPr="00E53435">
        <w:rPr>
          <w:rFonts w:ascii="Arial" w:hAnsi="Arial" w:cs="Arial"/>
        </w:rPr>
        <w:t>be beg</w:t>
      </w:r>
      <w:r>
        <w:rPr>
          <w:rFonts w:ascii="Arial" w:hAnsi="Arial" w:cs="Arial"/>
        </w:rPr>
        <w:t>u</w:t>
      </w:r>
      <w:r w:rsidRPr="00E53435">
        <w:rPr>
          <w:rFonts w:ascii="Arial" w:hAnsi="Arial" w:cs="Arial"/>
        </w:rPr>
        <w:t>n not later than whichever is the later of the following dates:</w:t>
      </w:r>
    </w:p>
    <w:p w14:paraId="3EE3E194" w14:textId="77777777" w:rsidR="00225EF6" w:rsidRPr="00E53435" w:rsidRDefault="00225EF6" w:rsidP="00225EF6">
      <w:pPr>
        <w:pStyle w:val="ListParagraph"/>
        <w:spacing w:after="3" w:line="360" w:lineRule="auto"/>
        <w:ind w:left="842"/>
        <w:jc w:val="both"/>
        <w:rPr>
          <w:rFonts w:ascii="Arial" w:hAnsi="Arial" w:cs="Arial"/>
        </w:rPr>
      </w:pPr>
    </w:p>
    <w:p w14:paraId="4751BE50" w14:textId="77777777" w:rsidR="00225EF6" w:rsidRPr="00E53435" w:rsidRDefault="00225EF6" w:rsidP="00225EF6">
      <w:pPr>
        <w:pStyle w:val="ListParagraph"/>
        <w:numPr>
          <w:ilvl w:val="1"/>
          <w:numId w:val="21"/>
        </w:numPr>
        <w:spacing w:after="3" w:line="360" w:lineRule="auto"/>
        <w:jc w:val="both"/>
        <w:rPr>
          <w:rFonts w:ascii="Arial" w:hAnsi="Arial" w:cs="Arial"/>
        </w:rPr>
      </w:pPr>
      <w:r w:rsidRPr="00E53435">
        <w:rPr>
          <w:rFonts w:ascii="Arial" w:hAnsi="Arial" w:cs="Arial"/>
        </w:rPr>
        <w:t>The expiration of three years from the date of this permission; or</w:t>
      </w:r>
    </w:p>
    <w:p w14:paraId="25FECAD9" w14:textId="77777777" w:rsidR="00225EF6" w:rsidRPr="00C90B8C" w:rsidRDefault="00225EF6" w:rsidP="00225EF6">
      <w:pPr>
        <w:pStyle w:val="ListParagraph"/>
        <w:numPr>
          <w:ilvl w:val="1"/>
          <w:numId w:val="21"/>
        </w:numPr>
        <w:spacing w:after="3" w:line="360" w:lineRule="auto"/>
        <w:jc w:val="both"/>
      </w:pPr>
      <w:r w:rsidRPr="00E53435">
        <w:rPr>
          <w:rFonts w:ascii="Arial" w:hAnsi="Arial" w:cs="Arial"/>
        </w:rPr>
        <w:t xml:space="preserve">The expiration of two years from the final approval of the reserved matter or, in the case of approval on different dates, the final approval of the last such matter </w:t>
      </w:r>
      <w:r w:rsidRPr="00C90B8C">
        <w:t xml:space="preserve">to be approved. </w:t>
      </w:r>
    </w:p>
    <w:p w14:paraId="3AB89AC2" w14:textId="77777777" w:rsidR="00225EF6" w:rsidRPr="00E53435" w:rsidRDefault="00225EF6" w:rsidP="00225EF6">
      <w:pPr>
        <w:pStyle w:val="ListParagraph"/>
        <w:spacing w:after="3" w:line="360" w:lineRule="auto"/>
        <w:ind w:left="1562"/>
        <w:jc w:val="both"/>
        <w:rPr>
          <w:rFonts w:ascii="Arial" w:hAnsi="Arial" w:cs="Arial"/>
        </w:rPr>
      </w:pPr>
    </w:p>
    <w:p w14:paraId="4AF53EC7" w14:textId="7FB6C6BE" w:rsidR="00225EF6" w:rsidRPr="00225EF6" w:rsidRDefault="00225EF6" w:rsidP="00225EF6">
      <w:pPr>
        <w:pStyle w:val="DefaultText"/>
        <w:spacing w:line="360" w:lineRule="auto"/>
        <w:ind w:left="842"/>
        <w:jc w:val="both"/>
        <w:rPr>
          <w:rFonts w:ascii="Arial" w:hAnsi="Arial" w:cs="Arial"/>
          <w:sz w:val="24"/>
          <w:szCs w:val="24"/>
        </w:rPr>
      </w:pPr>
      <w:r w:rsidRPr="00E53435">
        <w:rPr>
          <w:rFonts w:ascii="Arial" w:hAnsi="Arial" w:cs="Arial"/>
          <w:sz w:val="24"/>
          <w:szCs w:val="24"/>
        </w:rPr>
        <w:t>Reason: Required to be imposed in accordance with the provisions of Section 51 of the Planning and Compulsory Act, 2004.</w:t>
      </w:r>
    </w:p>
    <w:p w14:paraId="1C7271BD" w14:textId="77777777" w:rsidR="00225EF6" w:rsidRDefault="00225EF6" w:rsidP="00225EF6">
      <w:pPr>
        <w:pStyle w:val="ListParagraph"/>
        <w:spacing w:after="3" w:line="360" w:lineRule="auto"/>
        <w:ind w:left="842"/>
        <w:jc w:val="both"/>
        <w:rPr>
          <w:rFonts w:ascii="Arial" w:hAnsi="Arial" w:cs="Arial"/>
        </w:rPr>
      </w:pPr>
    </w:p>
    <w:p w14:paraId="341935B8" w14:textId="06752BA2" w:rsidR="00532372" w:rsidRPr="00502B15" w:rsidRDefault="00532372" w:rsidP="00502B15">
      <w:pPr>
        <w:pStyle w:val="ListParagraph"/>
        <w:numPr>
          <w:ilvl w:val="0"/>
          <w:numId w:val="21"/>
        </w:numPr>
        <w:spacing w:after="3" w:line="360" w:lineRule="auto"/>
        <w:jc w:val="both"/>
        <w:rPr>
          <w:rFonts w:ascii="Arial" w:hAnsi="Arial" w:cs="Arial"/>
        </w:rPr>
      </w:pPr>
      <w:r w:rsidRPr="00502B15">
        <w:rPr>
          <w:rFonts w:ascii="Arial" w:hAnsi="Arial" w:cs="Arial"/>
        </w:rPr>
        <w:t>Application(s) for approval of</w:t>
      </w:r>
      <w:r w:rsidR="00D864F4" w:rsidRPr="00502B15">
        <w:rPr>
          <w:rFonts w:ascii="Arial" w:hAnsi="Arial" w:cs="Arial"/>
        </w:rPr>
        <w:t xml:space="preserve"> the R</w:t>
      </w:r>
      <w:r w:rsidRPr="00502B15">
        <w:rPr>
          <w:rFonts w:ascii="Arial" w:hAnsi="Arial" w:cs="Arial"/>
        </w:rPr>
        <w:t>eserved</w:t>
      </w:r>
      <w:r w:rsidR="00340A79" w:rsidRPr="00502B15">
        <w:rPr>
          <w:rFonts w:ascii="Arial" w:hAnsi="Arial" w:cs="Arial"/>
        </w:rPr>
        <w:t xml:space="preserve"> </w:t>
      </w:r>
      <w:r w:rsidR="00D864F4" w:rsidRPr="00502B15">
        <w:rPr>
          <w:rFonts w:ascii="Arial" w:hAnsi="Arial" w:cs="Arial"/>
        </w:rPr>
        <w:t>M</w:t>
      </w:r>
      <w:r w:rsidRPr="00502B15">
        <w:rPr>
          <w:rFonts w:ascii="Arial" w:hAnsi="Arial" w:cs="Arial"/>
        </w:rPr>
        <w:t>atters relating to scale and layout shall be accompanied by full details of existing and proposed ground levels and proposed building finished floor levels (all relative to the ground levels adjoining the site) including the levels of the proposed roads.</w:t>
      </w:r>
    </w:p>
    <w:p w14:paraId="71AF8CF1" w14:textId="77777777" w:rsidR="000F630E" w:rsidRPr="00E53435" w:rsidRDefault="000F630E" w:rsidP="00804D90">
      <w:pPr>
        <w:pStyle w:val="ListParagraph"/>
        <w:spacing w:after="3" w:line="360" w:lineRule="auto"/>
        <w:ind w:left="842"/>
        <w:jc w:val="both"/>
        <w:rPr>
          <w:rFonts w:ascii="Arial" w:hAnsi="Arial" w:cs="Arial"/>
        </w:rPr>
      </w:pPr>
    </w:p>
    <w:p w14:paraId="32492E86" w14:textId="2D378143" w:rsidR="00F9441E" w:rsidRPr="00931D16" w:rsidRDefault="00F9441E" w:rsidP="00804D90">
      <w:pPr>
        <w:pStyle w:val="DefaultText"/>
        <w:spacing w:line="360" w:lineRule="auto"/>
        <w:ind w:left="720" w:firstLine="122"/>
        <w:jc w:val="both"/>
        <w:rPr>
          <w:rFonts w:ascii="Arial" w:hAnsi="Arial" w:cs="Arial"/>
          <w:sz w:val="24"/>
          <w:szCs w:val="24"/>
        </w:rPr>
      </w:pPr>
      <w:r w:rsidRPr="00E53435">
        <w:rPr>
          <w:rFonts w:ascii="Arial" w:hAnsi="Arial" w:cs="Arial"/>
          <w:sz w:val="24"/>
          <w:szCs w:val="24"/>
        </w:rPr>
        <w:t>Reason: To ensure a satisfactory form of development.</w:t>
      </w:r>
    </w:p>
    <w:p w14:paraId="20D65414" w14:textId="77777777" w:rsidR="00F9441E" w:rsidRPr="00931D16" w:rsidRDefault="00F9441E" w:rsidP="00804D90">
      <w:pPr>
        <w:pStyle w:val="ListParagraph"/>
        <w:spacing w:after="3" w:line="360" w:lineRule="auto"/>
        <w:ind w:left="842"/>
        <w:jc w:val="both"/>
        <w:rPr>
          <w:rFonts w:ascii="Arial" w:hAnsi="Arial" w:cs="Arial"/>
        </w:rPr>
      </w:pPr>
    </w:p>
    <w:p w14:paraId="3B6B6ECF" w14:textId="1ACFB9BD" w:rsidR="000F630E" w:rsidRPr="00E53435" w:rsidRDefault="000F630E" w:rsidP="00502B15">
      <w:pPr>
        <w:pStyle w:val="ListParagraph"/>
        <w:numPr>
          <w:ilvl w:val="0"/>
          <w:numId w:val="21"/>
        </w:numPr>
        <w:spacing w:after="3" w:line="360" w:lineRule="auto"/>
        <w:jc w:val="both"/>
        <w:rPr>
          <w:rFonts w:ascii="Arial" w:hAnsi="Arial" w:cs="Arial"/>
        </w:rPr>
      </w:pPr>
      <w:r w:rsidRPr="00E53435">
        <w:rPr>
          <w:rFonts w:ascii="Arial" w:hAnsi="Arial" w:cs="Arial"/>
        </w:rPr>
        <w:t xml:space="preserve">Prior to the commencement of </w:t>
      </w:r>
      <w:r w:rsidR="0084343C" w:rsidRPr="00E53435">
        <w:rPr>
          <w:rFonts w:ascii="Arial" w:hAnsi="Arial" w:cs="Arial"/>
        </w:rPr>
        <w:t>development,</w:t>
      </w:r>
      <w:r w:rsidRPr="00E53435">
        <w:rPr>
          <w:rFonts w:ascii="Arial" w:hAnsi="Arial" w:cs="Arial"/>
        </w:rPr>
        <w:t xml:space="preserve"> </w:t>
      </w:r>
      <w:r w:rsidR="0084343C" w:rsidRPr="00E53435">
        <w:rPr>
          <w:rFonts w:ascii="Arial" w:hAnsi="Arial" w:cs="Arial"/>
        </w:rPr>
        <w:t xml:space="preserve">a </w:t>
      </w:r>
      <w:r w:rsidRPr="00E53435">
        <w:rPr>
          <w:rFonts w:ascii="Arial" w:hAnsi="Arial" w:cs="Arial"/>
        </w:rPr>
        <w:t xml:space="preserve">plan indicating the phasing of the proposed development shall be submitted to and approved in writing by the Local Planning Authority.  </w:t>
      </w:r>
      <w:r w:rsidR="00A013C8" w:rsidRPr="00E53435">
        <w:rPr>
          <w:rFonts w:ascii="Arial" w:hAnsi="Arial" w:cs="Arial"/>
        </w:rPr>
        <w:t xml:space="preserve">The phasing plan shall include </w:t>
      </w:r>
      <w:r w:rsidR="00A94BBD" w:rsidRPr="00E53435">
        <w:rPr>
          <w:rFonts w:ascii="Arial" w:hAnsi="Arial" w:cs="Arial"/>
        </w:rPr>
        <w:t xml:space="preserve">the development phases and completion sequence, estate streets for each phase, </w:t>
      </w:r>
      <w:r w:rsidR="00A013C8" w:rsidRPr="00E53435">
        <w:rPr>
          <w:rFonts w:ascii="Arial" w:hAnsi="Arial" w:cs="Arial"/>
        </w:rPr>
        <w:t>details of the number of units, housing mix, affordable units, older persons housing</w:t>
      </w:r>
      <w:r w:rsidR="00F6039A" w:rsidRPr="00E53435">
        <w:rPr>
          <w:rFonts w:ascii="Arial" w:hAnsi="Arial" w:cs="Arial"/>
        </w:rPr>
        <w:t xml:space="preserve">, the new pedestrian/cycle access onto </w:t>
      </w:r>
      <w:proofErr w:type="spellStart"/>
      <w:r w:rsidR="00F6039A" w:rsidRPr="00E53435">
        <w:rPr>
          <w:rFonts w:ascii="Arial" w:hAnsi="Arial" w:cs="Arial"/>
        </w:rPr>
        <w:t>Whitehalgh</w:t>
      </w:r>
      <w:proofErr w:type="spellEnd"/>
      <w:r w:rsidR="00F6039A" w:rsidRPr="00E53435">
        <w:rPr>
          <w:rFonts w:ascii="Arial" w:hAnsi="Arial" w:cs="Arial"/>
        </w:rPr>
        <w:t xml:space="preserve"> Lane and </w:t>
      </w:r>
      <w:r w:rsidR="00301ADE" w:rsidRPr="00E53435">
        <w:rPr>
          <w:rFonts w:ascii="Arial" w:hAnsi="Arial" w:cs="Arial"/>
        </w:rPr>
        <w:t xml:space="preserve">delivery of public open space and the railway station car park. </w:t>
      </w:r>
      <w:r w:rsidRPr="00E53435">
        <w:rPr>
          <w:rFonts w:ascii="Arial" w:hAnsi="Arial" w:cs="Arial"/>
        </w:rPr>
        <w:t>The development thereafter shall be carried out in complete accordance with the approved phasing plan.</w:t>
      </w:r>
    </w:p>
    <w:p w14:paraId="15FF1F7C" w14:textId="6E0D57AC" w:rsidR="00D00659" w:rsidRPr="00E53435" w:rsidRDefault="00D00659" w:rsidP="00804D90">
      <w:pPr>
        <w:spacing w:after="146" w:line="360" w:lineRule="auto"/>
        <w:ind w:left="842"/>
        <w:rPr>
          <w:rFonts w:ascii="Arial" w:hAnsi="Arial" w:cs="Arial"/>
        </w:rPr>
      </w:pPr>
    </w:p>
    <w:p w14:paraId="0FC03042" w14:textId="77777777" w:rsidR="00301ADE" w:rsidRDefault="00EA02A9" w:rsidP="00804D90">
      <w:pPr>
        <w:spacing w:line="360" w:lineRule="auto"/>
        <w:ind w:left="842"/>
        <w:jc w:val="both"/>
        <w:rPr>
          <w:rFonts w:ascii="Arial" w:hAnsi="Arial" w:cs="Arial"/>
        </w:rPr>
      </w:pPr>
      <w:r w:rsidRPr="00E53435">
        <w:rPr>
          <w:rFonts w:ascii="Arial" w:hAnsi="Arial" w:cs="Arial"/>
        </w:rPr>
        <w:lastRenderedPageBreak/>
        <w:t>Reason: To ensure that the phasing and completion of each phase of the development are completed in an appropriate manner and to a degree that enables the residents and users of the site to be able to access a fully functioning development.</w:t>
      </w:r>
    </w:p>
    <w:p w14:paraId="2795C535" w14:textId="77777777" w:rsidR="00301ADE" w:rsidRPr="00301ADE" w:rsidRDefault="00301ADE" w:rsidP="00804D90">
      <w:pPr>
        <w:spacing w:after="3" w:line="360" w:lineRule="auto"/>
        <w:jc w:val="both"/>
        <w:rPr>
          <w:rFonts w:ascii="Arial" w:hAnsi="Arial" w:cs="Arial"/>
        </w:rPr>
      </w:pPr>
    </w:p>
    <w:p w14:paraId="77679F27" w14:textId="441B38DC" w:rsidR="00D00659" w:rsidRPr="00E53435" w:rsidRDefault="00532372" w:rsidP="00502B15">
      <w:pPr>
        <w:pStyle w:val="ListParagraph"/>
        <w:numPr>
          <w:ilvl w:val="0"/>
          <w:numId w:val="21"/>
        </w:numPr>
        <w:spacing w:after="3" w:line="360" w:lineRule="auto"/>
        <w:jc w:val="both"/>
        <w:rPr>
          <w:rFonts w:ascii="Arial" w:hAnsi="Arial" w:cs="Arial"/>
        </w:rPr>
      </w:pPr>
      <w:r w:rsidRPr="00E53435">
        <w:rPr>
          <w:rFonts w:ascii="Arial" w:hAnsi="Arial" w:cs="Arial"/>
        </w:rPr>
        <w:t xml:space="preserve">Unless </w:t>
      </w:r>
      <w:r w:rsidR="00586C44" w:rsidRPr="00E53435">
        <w:rPr>
          <w:rFonts w:ascii="Arial" w:hAnsi="Arial" w:cs="Arial"/>
        </w:rPr>
        <w:t>explicitly</w:t>
      </w:r>
      <w:r w:rsidRPr="00E53435">
        <w:rPr>
          <w:rFonts w:ascii="Arial" w:hAnsi="Arial" w:cs="Arial"/>
        </w:rPr>
        <w:t xml:space="preserve"> </w:t>
      </w:r>
      <w:r w:rsidR="00586C44" w:rsidRPr="00E53435">
        <w:rPr>
          <w:rFonts w:ascii="Arial" w:hAnsi="Arial" w:cs="Arial"/>
        </w:rPr>
        <w:t>required by a condition within this permission, t</w:t>
      </w:r>
      <w:r w:rsidR="00D00659" w:rsidRPr="00E53435">
        <w:rPr>
          <w:rFonts w:ascii="Arial" w:hAnsi="Arial" w:cs="Arial"/>
        </w:rPr>
        <w:t xml:space="preserve">he development </w:t>
      </w:r>
      <w:r w:rsidR="00586C44" w:rsidRPr="00E53435">
        <w:rPr>
          <w:rFonts w:ascii="Arial" w:hAnsi="Arial" w:cs="Arial"/>
        </w:rPr>
        <w:t xml:space="preserve">hereby permitted </w:t>
      </w:r>
      <w:r w:rsidR="00D00659" w:rsidRPr="00E53435">
        <w:rPr>
          <w:rFonts w:ascii="Arial" w:hAnsi="Arial" w:cs="Arial"/>
        </w:rPr>
        <w:t xml:space="preserve">shall be carried out in </w:t>
      </w:r>
      <w:r w:rsidR="00586C44" w:rsidRPr="00E53435">
        <w:rPr>
          <w:rFonts w:ascii="Arial" w:hAnsi="Arial" w:cs="Arial"/>
        </w:rPr>
        <w:t xml:space="preserve">complete </w:t>
      </w:r>
      <w:r w:rsidR="00D00659" w:rsidRPr="00E53435">
        <w:rPr>
          <w:rFonts w:ascii="Arial" w:hAnsi="Arial" w:cs="Arial"/>
        </w:rPr>
        <w:t xml:space="preserve">accordance with the following plans: </w:t>
      </w:r>
    </w:p>
    <w:p w14:paraId="5D518377" w14:textId="77777777" w:rsidR="00D00659" w:rsidRPr="00E53435" w:rsidRDefault="00D00659" w:rsidP="00804D90">
      <w:pPr>
        <w:spacing w:after="146" w:line="360" w:lineRule="auto"/>
        <w:ind w:left="842"/>
        <w:rPr>
          <w:rFonts w:ascii="Arial" w:hAnsi="Arial" w:cs="Arial"/>
        </w:rPr>
      </w:pPr>
      <w:r w:rsidRPr="00E53435">
        <w:rPr>
          <w:rFonts w:ascii="Arial" w:hAnsi="Arial" w:cs="Arial"/>
        </w:rPr>
        <w:t xml:space="preserve"> </w:t>
      </w:r>
    </w:p>
    <w:p w14:paraId="1B2D6671" w14:textId="2D247515" w:rsidR="00D00659" w:rsidRPr="00211F6C" w:rsidRDefault="00D00659" w:rsidP="00804D90">
      <w:pPr>
        <w:spacing w:after="144" w:line="360" w:lineRule="auto"/>
        <w:ind w:left="842"/>
        <w:rPr>
          <w:rFonts w:ascii="Arial" w:hAnsi="Arial" w:cs="Arial"/>
        </w:rPr>
      </w:pPr>
      <w:r w:rsidRPr="00211F6C">
        <w:rPr>
          <w:rFonts w:ascii="Arial" w:hAnsi="Arial" w:cs="Arial"/>
        </w:rPr>
        <w:t xml:space="preserve">Location Plan </w:t>
      </w:r>
      <w:r w:rsidR="001037DB" w:rsidRPr="00211F6C">
        <w:rPr>
          <w:rFonts w:ascii="Arial" w:hAnsi="Arial" w:cs="Arial"/>
        </w:rPr>
        <w:t xml:space="preserve">Drawing </w:t>
      </w:r>
      <w:r w:rsidR="000C519C" w:rsidRPr="00211F6C">
        <w:rPr>
          <w:rFonts w:ascii="Arial" w:hAnsi="Arial" w:cs="Arial"/>
        </w:rPr>
        <w:t>N</w:t>
      </w:r>
      <w:r w:rsidR="001037DB" w:rsidRPr="00211F6C">
        <w:rPr>
          <w:rFonts w:ascii="Arial" w:hAnsi="Arial" w:cs="Arial"/>
        </w:rPr>
        <w:t xml:space="preserve">o. </w:t>
      </w:r>
      <w:r w:rsidR="00CF0234" w:rsidRPr="00211F6C">
        <w:rPr>
          <w:rFonts w:ascii="Arial" w:hAnsi="Arial" w:cs="Arial"/>
        </w:rPr>
        <w:t xml:space="preserve">333101612 </w:t>
      </w:r>
      <w:r w:rsidR="001037DB" w:rsidRPr="00211F6C">
        <w:rPr>
          <w:rFonts w:ascii="Arial" w:hAnsi="Arial" w:cs="Arial"/>
        </w:rPr>
        <w:t>0100</w:t>
      </w:r>
    </w:p>
    <w:p w14:paraId="5809E1A4" w14:textId="503EB779" w:rsidR="00A0350D" w:rsidRPr="00211F6C" w:rsidRDefault="00A0350D" w:rsidP="00804D90">
      <w:pPr>
        <w:spacing w:after="144" w:line="360" w:lineRule="auto"/>
        <w:ind w:left="842"/>
        <w:rPr>
          <w:rFonts w:ascii="Arial" w:hAnsi="Arial" w:cs="Arial"/>
        </w:rPr>
      </w:pPr>
      <w:r w:rsidRPr="00211F6C">
        <w:rPr>
          <w:rFonts w:ascii="Arial" w:hAnsi="Arial" w:cs="Arial"/>
        </w:rPr>
        <w:t xml:space="preserve">Parameter </w:t>
      </w:r>
      <w:r w:rsidR="00D14C88" w:rsidRPr="00211F6C">
        <w:rPr>
          <w:rFonts w:ascii="Arial" w:hAnsi="Arial" w:cs="Arial"/>
        </w:rPr>
        <w:t>Pla</w:t>
      </w:r>
      <w:r w:rsidRPr="00211F6C">
        <w:rPr>
          <w:rFonts w:ascii="Arial" w:hAnsi="Arial" w:cs="Arial"/>
        </w:rPr>
        <w:t xml:space="preserve">n – </w:t>
      </w:r>
      <w:r w:rsidR="00D14C88" w:rsidRPr="00211F6C">
        <w:rPr>
          <w:rFonts w:ascii="Arial" w:hAnsi="Arial" w:cs="Arial"/>
        </w:rPr>
        <w:t>L</w:t>
      </w:r>
      <w:r w:rsidRPr="00211F6C">
        <w:rPr>
          <w:rFonts w:ascii="Arial" w:hAnsi="Arial" w:cs="Arial"/>
        </w:rPr>
        <w:t xml:space="preserve">and </w:t>
      </w:r>
      <w:r w:rsidR="00D14C88" w:rsidRPr="00211F6C">
        <w:rPr>
          <w:rFonts w:ascii="Arial" w:hAnsi="Arial" w:cs="Arial"/>
        </w:rPr>
        <w:t>U</w:t>
      </w:r>
      <w:r w:rsidRPr="00211F6C">
        <w:rPr>
          <w:rFonts w:ascii="Arial" w:hAnsi="Arial" w:cs="Arial"/>
        </w:rPr>
        <w:t xml:space="preserve">se and </w:t>
      </w:r>
      <w:r w:rsidR="00FD3033" w:rsidRPr="00211F6C">
        <w:rPr>
          <w:rFonts w:ascii="Arial" w:hAnsi="Arial" w:cs="Arial"/>
        </w:rPr>
        <w:t>H</w:t>
      </w:r>
      <w:r w:rsidRPr="00211F6C">
        <w:rPr>
          <w:rFonts w:ascii="Arial" w:hAnsi="Arial" w:cs="Arial"/>
        </w:rPr>
        <w:t>eights</w:t>
      </w:r>
      <w:r w:rsidR="00FD3033" w:rsidRPr="00211F6C">
        <w:rPr>
          <w:rFonts w:ascii="Arial" w:hAnsi="Arial" w:cs="Arial"/>
        </w:rPr>
        <w:t xml:space="preserve"> Drawing </w:t>
      </w:r>
      <w:r w:rsidR="000C519C" w:rsidRPr="00211F6C">
        <w:rPr>
          <w:rFonts w:ascii="Arial" w:hAnsi="Arial" w:cs="Arial"/>
        </w:rPr>
        <w:t>N</w:t>
      </w:r>
      <w:r w:rsidR="00FD3033" w:rsidRPr="00211F6C">
        <w:rPr>
          <w:rFonts w:ascii="Arial" w:hAnsi="Arial" w:cs="Arial"/>
        </w:rPr>
        <w:t>o.</w:t>
      </w:r>
      <w:r w:rsidR="000C519C" w:rsidRPr="00211F6C">
        <w:rPr>
          <w:rFonts w:ascii="Arial" w:hAnsi="Arial" w:cs="Arial"/>
        </w:rPr>
        <w:t xml:space="preserve"> </w:t>
      </w:r>
      <w:r w:rsidR="00CF0234" w:rsidRPr="00211F6C">
        <w:rPr>
          <w:rFonts w:ascii="Arial" w:hAnsi="Arial" w:cs="Arial"/>
        </w:rPr>
        <w:t xml:space="preserve">333101612 </w:t>
      </w:r>
      <w:r w:rsidR="000C519C" w:rsidRPr="00211F6C">
        <w:rPr>
          <w:rFonts w:ascii="Arial" w:hAnsi="Arial" w:cs="Arial"/>
        </w:rPr>
        <w:t>0102</w:t>
      </w:r>
      <w:r w:rsidR="00211F6C" w:rsidRPr="00211F6C">
        <w:rPr>
          <w:rFonts w:ascii="Arial" w:hAnsi="Arial" w:cs="Arial"/>
        </w:rPr>
        <w:t xml:space="preserve"> Date 28/02/2025</w:t>
      </w:r>
      <w:r w:rsidR="00FD3033" w:rsidRPr="00211F6C">
        <w:rPr>
          <w:rFonts w:ascii="Arial" w:hAnsi="Arial" w:cs="Arial"/>
        </w:rPr>
        <w:t xml:space="preserve"> </w:t>
      </w:r>
    </w:p>
    <w:p w14:paraId="0B8B821A" w14:textId="0A575251" w:rsidR="00A0350D" w:rsidRPr="00211F6C" w:rsidRDefault="00A0350D" w:rsidP="00804D90">
      <w:pPr>
        <w:spacing w:after="144" w:line="360" w:lineRule="auto"/>
        <w:ind w:left="842"/>
        <w:rPr>
          <w:rFonts w:ascii="Arial" w:hAnsi="Arial" w:cs="Arial"/>
        </w:rPr>
      </w:pPr>
      <w:r w:rsidRPr="00211F6C">
        <w:rPr>
          <w:rFonts w:ascii="Arial" w:hAnsi="Arial" w:cs="Arial"/>
        </w:rPr>
        <w:t xml:space="preserve">Parameter </w:t>
      </w:r>
      <w:r w:rsidR="00D14C88" w:rsidRPr="00211F6C">
        <w:rPr>
          <w:rFonts w:ascii="Arial" w:hAnsi="Arial" w:cs="Arial"/>
        </w:rPr>
        <w:t>P</w:t>
      </w:r>
      <w:r w:rsidRPr="00211F6C">
        <w:rPr>
          <w:rFonts w:ascii="Arial" w:hAnsi="Arial" w:cs="Arial"/>
        </w:rPr>
        <w:t xml:space="preserve">lan – </w:t>
      </w:r>
      <w:r w:rsidR="00FD3033" w:rsidRPr="00211F6C">
        <w:rPr>
          <w:rFonts w:ascii="Arial" w:hAnsi="Arial" w:cs="Arial"/>
        </w:rPr>
        <w:t>M</w:t>
      </w:r>
      <w:r w:rsidRPr="00211F6C">
        <w:rPr>
          <w:rFonts w:ascii="Arial" w:hAnsi="Arial" w:cs="Arial"/>
        </w:rPr>
        <w:t xml:space="preserve">ovement and </w:t>
      </w:r>
      <w:r w:rsidR="00FD3033" w:rsidRPr="00211F6C">
        <w:rPr>
          <w:rFonts w:ascii="Arial" w:hAnsi="Arial" w:cs="Arial"/>
        </w:rPr>
        <w:t>A</w:t>
      </w:r>
      <w:r w:rsidRPr="00211F6C">
        <w:rPr>
          <w:rFonts w:ascii="Arial" w:hAnsi="Arial" w:cs="Arial"/>
        </w:rPr>
        <w:t xml:space="preserve">ccess </w:t>
      </w:r>
      <w:r w:rsidR="00FD3033" w:rsidRPr="00211F6C">
        <w:rPr>
          <w:rFonts w:ascii="Arial" w:hAnsi="Arial" w:cs="Arial"/>
        </w:rPr>
        <w:t xml:space="preserve">Drawing No. </w:t>
      </w:r>
      <w:r w:rsidR="00CF0234" w:rsidRPr="00211F6C">
        <w:rPr>
          <w:rFonts w:ascii="Arial" w:hAnsi="Arial" w:cs="Arial"/>
        </w:rPr>
        <w:t xml:space="preserve">333101612 </w:t>
      </w:r>
      <w:r w:rsidR="00FD3033" w:rsidRPr="00211F6C">
        <w:rPr>
          <w:rFonts w:ascii="Arial" w:hAnsi="Arial" w:cs="Arial"/>
        </w:rPr>
        <w:t>0103</w:t>
      </w:r>
      <w:r w:rsidR="00211F6C" w:rsidRPr="00211F6C">
        <w:rPr>
          <w:rFonts w:ascii="Arial" w:hAnsi="Arial" w:cs="Arial"/>
        </w:rPr>
        <w:t xml:space="preserve"> Date 24/04/2026</w:t>
      </w:r>
    </w:p>
    <w:p w14:paraId="0EA0B33E" w14:textId="6BC99465" w:rsidR="0084343C" w:rsidRPr="00211F6C" w:rsidRDefault="00787C4E" w:rsidP="00804D90">
      <w:pPr>
        <w:spacing w:after="144" w:line="360" w:lineRule="auto"/>
        <w:ind w:left="122" w:firstLine="720"/>
        <w:rPr>
          <w:rFonts w:ascii="Arial" w:hAnsi="Arial" w:cs="Arial"/>
        </w:rPr>
      </w:pPr>
      <w:r w:rsidRPr="00211F6C">
        <w:rPr>
          <w:rFonts w:ascii="Arial" w:hAnsi="Arial" w:cs="Arial"/>
        </w:rPr>
        <w:t>General Arrangement Access Plan Drawing No.</w:t>
      </w:r>
      <w:r w:rsidR="00002D2E" w:rsidRPr="00211F6C">
        <w:rPr>
          <w:rFonts w:ascii="Arial" w:hAnsi="Arial" w:cs="Arial"/>
        </w:rPr>
        <w:t xml:space="preserve"> </w:t>
      </w:r>
      <w:r w:rsidR="0084343C" w:rsidRPr="00211F6C">
        <w:rPr>
          <w:rFonts w:ascii="Arial" w:hAnsi="Arial" w:cs="Arial"/>
        </w:rPr>
        <w:t>4094</w:t>
      </w:r>
      <w:r w:rsidR="00002D2E" w:rsidRPr="00211F6C">
        <w:rPr>
          <w:rFonts w:ascii="Arial" w:hAnsi="Arial" w:cs="Arial"/>
        </w:rPr>
        <w:t xml:space="preserve"> </w:t>
      </w:r>
      <w:r w:rsidR="0084343C" w:rsidRPr="00211F6C">
        <w:rPr>
          <w:rFonts w:ascii="Arial" w:hAnsi="Arial" w:cs="Arial"/>
        </w:rPr>
        <w:t>100</w:t>
      </w:r>
      <w:r w:rsidR="00002D2E" w:rsidRPr="00211F6C">
        <w:rPr>
          <w:rFonts w:ascii="Arial" w:hAnsi="Arial" w:cs="Arial"/>
        </w:rPr>
        <w:t>-P-</w:t>
      </w:r>
      <w:r w:rsidR="0084343C" w:rsidRPr="00211F6C">
        <w:rPr>
          <w:rFonts w:ascii="Arial" w:hAnsi="Arial" w:cs="Arial"/>
        </w:rPr>
        <w:t>001</w:t>
      </w:r>
    </w:p>
    <w:p w14:paraId="61E4D88E" w14:textId="54356A3C" w:rsidR="00301ADE" w:rsidRPr="00E53435" w:rsidRDefault="0054378A" w:rsidP="00804D90">
      <w:pPr>
        <w:spacing w:after="144" w:line="360" w:lineRule="auto"/>
        <w:ind w:left="842"/>
        <w:rPr>
          <w:rFonts w:ascii="Arial" w:hAnsi="Arial" w:cs="Arial"/>
        </w:rPr>
      </w:pPr>
      <w:r w:rsidRPr="00211F6C">
        <w:rPr>
          <w:rFonts w:ascii="Arial" w:hAnsi="Arial" w:cs="Arial"/>
        </w:rPr>
        <w:t>Engineering Layout Access Plan Drawing No.</w:t>
      </w:r>
      <w:r w:rsidR="00002D2E" w:rsidRPr="00211F6C">
        <w:rPr>
          <w:rFonts w:ascii="Arial" w:hAnsi="Arial" w:cs="Arial"/>
        </w:rPr>
        <w:t xml:space="preserve"> </w:t>
      </w:r>
      <w:r w:rsidR="0084343C" w:rsidRPr="00211F6C">
        <w:rPr>
          <w:rFonts w:ascii="Arial" w:hAnsi="Arial" w:cs="Arial"/>
        </w:rPr>
        <w:t>4094</w:t>
      </w:r>
      <w:r w:rsidR="00002D2E" w:rsidRPr="00211F6C">
        <w:rPr>
          <w:rFonts w:ascii="Arial" w:hAnsi="Arial" w:cs="Arial"/>
        </w:rPr>
        <w:t xml:space="preserve"> </w:t>
      </w:r>
      <w:r w:rsidR="0084343C" w:rsidRPr="00211F6C">
        <w:rPr>
          <w:rFonts w:ascii="Arial" w:hAnsi="Arial" w:cs="Arial"/>
        </w:rPr>
        <w:t>100</w:t>
      </w:r>
      <w:r w:rsidR="00002D2E" w:rsidRPr="00211F6C">
        <w:rPr>
          <w:rFonts w:ascii="Arial" w:hAnsi="Arial" w:cs="Arial"/>
        </w:rPr>
        <w:t>-P-002</w:t>
      </w:r>
    </w:p>
    <w:p w14:paraId="624CDD62" w14:textId="77777777" w:rsidR="00931D16" w:rsidRPr="00E53435" w:rsidRDefault="00931D16" w:rsidP="00804D90">
      <w:pPr>
        <w:pStyle w:val="TableText"/>
        <w:spacing w:line="360" w:lineRule="auto"/>
        <w:rPr>
          <w:rFonts w:ascii="Arial" w:hAnsi="Arial" w:cs="Arial"/>
          <w:sz w:val="24"/>
          <w:szCs w:val="24"/>
        </w:rPr>
      </w:pPr>
    </w:p>
    <w:p w14:paraId="1EEEE0FB" w14:textId="6E03FFD1" w:rsidR="00931D16" w:rsidRDefault="00931D16" w:rsidP="00804D90">
      <w:pPr>
        <w:spacing w:after="144" w:line="360" w:lineRule="auto"/>
        <w:ind w:left="842"/>
        <w:jc w:val="both"/>
        <w:rPr>
          <w:rFonts w:ascii="Arial" w:hAnsi="Arial" w:cs="Arial"/>
        </w:rPr>
      </w:pPr>
      <w:r w:rsidRPr="00E53435">
        <w:rPr>
          <w:rFonts w:ascii="Arial" w:hAnsi="Arial" w:cs="Arial"/>
        </w:rPr>
        <w:t>Reason:  For the avoidance of doubt as the proposal was the subject of agreed design improvements and/or amendments and to clarify which plans are relevant to the consent hereby approved</w:t>
      </w:r>
      <w:r w:rsidR="00431E31">
        <w:rPr>
          <w:rFonts w:ascii="Arial" w:hAnsi="Arial" w:cs="Arial"/>
        </w:rPr>
        <w:t>.</w:t>
      </w:r>
    </w:p>
    <w:p w14:paraId="6E5CE860" w14:textId="77777777" w:rsidR="00747FB9" w:rsidRPr="00E53435" w:rsidRDefault="00747FB9" w:rsidP="00804D90">
      <w:pPr>
        <w:spacing w:after="144" w:line="360" w:lineRule="auto"/>
        <w:ind w:left="842"/>
        <w:jc w:val="both"/>
        <w:rPr>
          <w:rFonts w:ascii="Arial" w:hAnsi="Arial" w:cs="Arial"/>
        </w:rPr>
      </w:pPr>
    </w:p>
    <w:p w14:paraId="6FA3EF8D" w14:textId="7802D4CE" w:rsidR="00747FB9" w:rsidRPr="00151FFF" w:rsidRDefault="00747FB9" w:rsidP="00747FB9">
      <w:pPr>
        <w:pStyle w:val="ListParagraph"/>
        <w:numPr>
          <w:ilvl w:val="0"/>
          <w:numId w:val="21"/>
        </w:numPr>
        <w:spacing w:after="3" w:line="360" w:lineRule="auto"/>
        <w:jc w:val="both"/>
        <w:rPr>
          <w:rFonts w:ascii="Arial" w:hAnsi="Arial" w:cs="Arial"/>
        </w:rPr>
      </w:pPr>
      <w:r w:rsidRPr="00151FFF">
        <w:rPr>
          <w:rFonts w:ascii="Arial" w:hAnsi="Arial" w:cs="Arial"/>
        </w:rPr>
        <w:t xml:space="preserve">As part of any reserved matters application where layout is applied for, public open space shall be provided on </w:t>
      </w:r>
      <w:r w:rsidR="00A614ED" w:rsidRPr="00151FFF">
        <w:rPr>
          <w:rFonts w:ascii="Arial" w:hAnsi="Arial" w:cs="Arial"/>
        </w:rPr>
        <w:t>site in</w:t>
      </w:r>
      <w:r w:rsidRPr="00151FFF">
        <w:rPr>
          <w:rFonts w:ascii="Arial" w:hAnsi="Arial" w:cs="Arial"/>
        </w:rPr>
        <w:t xml:space="preserve"> the general location shown on the approved Drawing No. 333101612 0102.</w:t>
      </w:r>
    </w:p>
    <w:p w14:paraId="7F29E151" w14:textId="77777777" w:rsidR="00747FB9" w:rsidRPr="00151FFF" w:rsidRDefault="00747FB9" w:rsidP="00747FB9">
      <w:pPr>
        <w:pStyle w:val="ListParagraph"/>
        <w:spacing w:after="3" w:line="360" w:lineRule="auto"/>
        <w:ind w:left="842"/>
        <w:jc w:val="both"/>
        <w:rPr>
          <w:rFonts w:ascii="Arial" w:hAnsi="Arial" w:cs="Arial"/>
        </w:rPr>
      </w:pPr>
    </w:p>
    <w:p w14:paraId="04B5CC40" w14:textId="77777777" w:rsidR="00747FB9" w:rsidRDefault="00747FB9" w:rsidP="00CE0249">
      <w:pPr>
        <w:spacing w:line="360" w:lineRule="auto"/>
        <w:ind w:left="842"/>
        <w:rPr>
          <w:rFonts w:ascii="Arial" w:hAnsi="Arial" w:cs="Arial"/>
        </w:rPr>
      </w:pPr>
      <w:r w:rsidRPr="00151FFF">
        <w:rPr>
          <w:rFonts w:ascii="Arial" w:hAnsi="Arial" w:cs="Arial"/>
        </w:rPr>
        <w:t>Reason: To ensure a satisfactory form of development</w:t>
      </w:r>
      <w:r>
        <w:rPr>
          <w:rFonts w:ascii="Arial" w:hAnsi="Arial" w:cs="Arial"/>
        </w:rPr>
        <w:t xml:space="preserve"> in accordance with the requirements of Policy DMB4 of the Ribble Valley Core Strategy. </w:t>
      </w:r>
    </w:p>
    <w:p w14:paraId="679B3710" w14:textId="77777777" w:rsidR="00CE0249" w:rsidRPr="00151FFF" w:rsidRDefault="00CE0249" w:rsidP="00CE0249">
      <w:pPr>
        <w:spacing w:line="360" w:lineRule="auto"/>
        <w:ind w:left="842"/>
        <w:rPr>
          <w:rFonts w:ascii="Arial" w:hAnsi="Arial" w:cs="Arial"/>
        </w:rPr>
      </w:pPr>
    </w:p>
    <w:p w14:paraId="4B3872F8" w14:textId="77777777" w:rsidR="00CE0249" w:rsidRPr="008F4DD0" w:rsidRDefault="00F6039A" w:rsidP="00CE0249">
      <w:pPr>
        <w:pStyle w:val="ListParagraph"/>
        <w:numPr>
          <w:ilvl w:val="0"/>
          <w:numId w:val="21"/>
        </w:numPr>
        <w:spacing w:after="3" w:line="360" w:lineRule="auto"/>
        <w:jc w:val="both"/>
        <w:rPr>
          <w:rFonts w:ascii="Arial" w:hAnsi="Arial" w:cs="Arial"/>
        </w:rPr>
      </w:pPr>
      <w:r w:rsidRPr="00931D16">
        <w:rPr>
          <w:rFonts w:ascii="Arial" w:hAnsi="Arial" w:cs="Arial"/>
        </w:rPr>
        <w:t xml:space="preserve"> </w:t>
      </w:r>
      <w:r w:rsidR="00CE0249" w:rsidRPr="008F4DD0">
        <w:rPr>
          <w:rFonts w:ascii="Arial" w:hAnsi="Arial" w:cs="Arial"/>
        </w:rPr>
        <w:t xml:space="preserve">No less than 43 spaces (including 5 accessible spaces) shall be provided on the site in the general location shown on the Approved Parameters Plan </w:t>
      </w:r>
      <w:r w:rsidR="00CE0249" w:rsidRPr="008F4DD0">
        <w:rPr>
          <w:rFonts w:ascii="Arial" w:hAnsi="Arial" w:cs="Arial"/>
        </w:rPr>
        <w:lastRenderedPageBreak/>
        <w:t xml:space="preserve">(Drawing No. 333101612 0102 Date 28/02/2025) for the development of a railway station car park. </w:t>
      </w:r>
      <w:r w:rsidR="00CE0249" w:rsidRPr="00CE0249">
        <w:rPr>
          <w:rFonts w:ascii="Arial" w:hAnsi="Arial" w:cs="Arial"/>
        </w:rPr>
        <w:t>No more than 75% (seventy five percent) of the total dwellings permitted shall be occupied until the railway station car park has been completed and is operational.</w:t>
      </w:r>
    </w:p>
    <w:p w14:paraId="4F9F676A" w14:textId="77777777" w:rsidR="00CE0249" w:rsidRPr="0050431B" w:rsidRDefault="00CE0249" w:rsidP="00CE0249">
      <w:pPr>
        <w:pStyle w:val="ListParagraph"/>
        <w:spacing w:after="3" w:line="360" w:lineRule="auto"/>
        <w:ind w:left="842"/>
        <w:jc w:val="both"/>
        <w:rPr>
          <w:rFonts w:ascii="Arial" w:hAnsi="Arial" w:cs="Arial"/>
        </w:rPr>
      </w:pPr>
    </w:p>
    <w:p w14:paraId="314F26C0" w14:textId="77777777" w:rsidR="00CE0249" w:rsidRPr="00555077" w:rsidRDefault="00CE0249" w:rsidP="00CE0249">
      <w:pPr>
        <w:pStyle w:val="ListParagraph"/>
        <w:spacing w:after="3" w:line="360" w:lineRule="auto"/>
        <w:ind w:left="842"/>
        <w:jc w:val="both"/>
        <w:rPr>
          <w:rFonts w:ascii="Arial" w:hAnsi="Arial" w:cs="Arial"/>
        </w:rPr>
      </w:pPr>
      <w:r w:rsidRPr="0050431B">
        <w:rPr>
          <w:rFonts w:ascii="Arial" w:hAnsi="Arial" w:cs="Arial"/>
        </w:rPr>
        <w:t>Reason: To ensure a satisfactory form of development.</w:t>
      </w:r>
    </w:p>
    <w:p w14:paraId="0B86BE1F" w14:textId="77777777" w:rsidR="00CE0249" w:rsidRDefault="00CE0249" w:rsidP="00555077">
      <w:pPr>
        <w:spacing w:line="360" w:lineRule="auto"/>
        <w:ind w:left="720"/>
        <w:rPr>
          <w:rFonts w:ascii="Arial" w:hAnsi="Arial" w:cs="Arial"/>
        </w:rPr>
      </w:pPr>
    </w:p>
    <w:p w14:paraId="6E45BF44" w14:textId="562102AF" w:rsidR="0089166C" w:rsidRPr="0089166C" w:rsidRDefault="0089166C" w:rsidP="0089166C">
      <w:pPr>
        <w:spacing w:line="360" w:lineRule="auto"/>
        <w:ind w:left="720"/>
        <w:rPr>
          <w:rFonts w:ascii="Arial" w:hAnsi="Arial" w:cs="Arial"/>
          <w:u w:val="single"/>
        </w:rPr>
      </w:pPr>
      <w:r w:rsidRPr="0089166C">
        <w:rPr>
          <w:rFonts w:ascii="Arial" w:hAnsi="Arial" w:cs="Arial"/>
          <w:u w:val="single"/>
        </w:rPr>
        <w:t>Highways</w:t>
      </w:r>
    </w:p>
    <w:p w14:paraId="138C9600" w14:textId="1AF46B5A" w:rsidR="00567829" w:rsidRDefault="00B11443" w:rsidP="00804D90">
      <w:pPr>
        <w:numPr>
          <w:ilvl w:val="0"/>
          <w:numId w:val="21"/>
        </w:numPr>
        <w:autoSpaceDE w:val="0"/>
        <w:autoSpaceDN w:val="0"/>
        <w:adjustRightInd w:val="0"/>
        <w:spacing w:after="0" w:line="360" w:lineRule="auto"/>
        <w:jc w:val="both"/>
        <w:rPr>
          <w:rFonts w:ascii="Arial" w:hAnsi="Arial" w:cs="Arial"/>
        </w:rPr>
      </w:pPr>
      <w:r w:rsidRPr="00095041">
        <w:rPr>
          <w:rFonts w:ascii="Arial" w:hAnsi="Arial" w:cs="Arial"/>
        </w:rPr>
        <w:t>Details of the proposed arrangements for the future management and maintenance of the estate road within the development shall be submitted to and approved in writing by the Local Planning Authority. The streets shall thereafter be maintained in accordance with the approved management and maintenance details</w:t>
      </w:r>
      <w:r w:rsidR="00C812AE" w:rsidRPr="00095041">
        <w:rPr>
          <w:rFonts w:ascii="Arial" w:hAnsi="Arial" w:cs="Arial"/>
        </w:rPr>
        <w:t>.</w:t>
      </w:r>
    </w:p>
    <w:p w14:paraId="041EC178" w14:textId="77777777" w:rsidR="00FF5786" w:rsidRPr="00FF5786" w:rsidRDefault="00FF5786" w:rsidP="00FF5786">
      <w:pPr>
        <w:autoSpaceDE w:val="0"/>
        <w:autoSpaceDN w:val="0"/>
        <w:adjustRightInd w:val="0"/>
        <w:spacing w:after="0" w:line="360" w:lineRule="auto"/>
        <w:ind w:left="842"/>
        <w:jc w:val="both"/>
        <w:rPr>
          <w:rFonts w:ascii="Arial" w:hAnsi="Arial" w:cs="Arial"/>
        </w:rPr>
      </w:pPr>
    </w:p>
    <w:p w14:paraId="543EAA84" w14:textId="6D7AB854" w:rsidR="00B379EE" w:rsidRPr="00931D16" w:rsidRDefault="00B379EE" w:rsidP="00FF5786">
      <w:pPr>
        <w:spacing w:after="3" w:line="360" w:lineRule="auto"/>
        <w:ind w:left="842"/>
        <w:rPr>
          <w:rFonts w:ascii="Arial" w:hAnsi="Arial" w:cs="Arial"/>
        </w:rPr>
      </w:pPr>
      <w:r w:rsidRPr="00095041">
        <w:rPr>
          <w:rFonts w:ascii="Arial" w:hAnsi="Arial" w:cs="Arial"/>
        </w:rPr>
        <w:t>Reason: To ensure that the infrastructure is effectively maintained for future residents.</w:t>
      </w:r>
      <w:r w:rsidRPr="00931D16">
        <w:rPr>
          <w:rFonts w:ascii="Arial" w:hAnsi="Arial" w:cs="Arial"/>
        </w:rPr>
        <w:t xml:space="preserve"> </w:t>
      </w:r>
    </w:p>
    <w:p w14:paraId="64A9F9C3" w14:textId="77777777" w:rsidR="00EA02A9" w:rsidRPr="00931D16" w:rsidRDefault="00EA02A9" w:rsidP="00804D90">
      <w:pPr>
        <w:spacing w:line="360" w:lineRule="auto"/>
        <w:ind w:left="720"/>
        <w:contextualSpacing/>
        <w:jc w:val="both"/>
        <w:rPr>
          <w:rFonts w:ascii="Arial" w:hAnsi="Arial" w:cs="Arial"/>
        </w:rPr>
      </w:pPr>
    </w:p>
    <w:p w14:paraId="07F9A2CE" w14:textId="7A04556B" w:rsidR="00D00659" w:rsidRPr="00095041" w:rsidRDefault="00C812AE" w:rsidP="00502B15">
      <w:pPr>
        <w:numPr>
          <w:ilvl w:val="0"/>
          <w:numId w:val="21"/>
        </w:numPr>
        <w:autoSpaceDE w:val="0"/>
        <w:autoSpaceDN w:val="0"/>
        <w:adjustRightInd w:val="0"/>
        <w:spacing w:after="120" w:line="360" w:lineRule="auto"/>
        <w:contextualSpacing/>
        <w:jc w:val="both"/>
        <w:rPr>
          <w:rFonts w:ascii="Arial" w:hAnsi="Arial" w:cs="Arial"/>
        </w:rPr>
      </w:pPr>
      <w:r w:rsidRPr="00095041">
        <w:rPr>
          <w:rFonts w:ascii="Arial" w:hAnsi="Arial" w:cs="Arial"/>
        </w:rPr>
        <w:t xml:space="preserve">Prior to the </w:t>
      </w:r>
      <w:r w:rsidR="00D00659" w:rsidRPr="00095041">
        <w:rPr>
          <w:rFonts w:ascii="Arial" w:hAnsi="Arial" w:cs="Arial"/>
        </w:rPr>
        <w:t xml:space="preserve">commencement </w:t>
      </w:r>
      <w:r w:rsidRPr="00095041">
        <w:rPr>
          <w:rFonts w:ascii="Arial" w:hAnsi="Arial" w:cs="Arial"/>
        </w:rPr>
        <w:t xml:space="preserve">of development </w:t>
      </w:r>
      <w:r w:rsidR="00D00659" w:rsidRPr="00095041">
        <w:rPr>
          <w:rFonts w:ascii="Arial" w:hAnsi="Arial" w:cs="Arial"/>
        </w:rPr>
        <w:t xml:space="preserve">full engineering, drainage, street lighting and constructional details of the internal estate roads </w:t>
      </w:r>
      <w:r w:rsidRPr="00095041">
        <w:rPr>
          <w:rFonts w:ascii="Arial" w:hAnsi="Arial" w:cs="Arial"/>
        </w:rPr>
        <w:t xml:space="preserve">shall </w:t>
      </w:r>
      <w:r w:rsidR="00D00659" w:rsidRPr="00095041">
        <w:rPr>
          <w:rFonts w:ascii="Arial" w:hAnsi="Arial" w:cs="Arial"/>
        </w:rPr>
        <w:t>have been submitted to and approved in writing by the Local Planning Authority. The development shall, thereafter, be constructed in accordance with the approved details.</w:t>
      </w:r>
    </w:p>
    <w:p w14:paraId="525C18F4" w14:textId="77777777" w:rsidR="00EA02A9" w:rsidRPr="00095041" w:rsidRDefault="00EA02A9" w:rsidP="00804D90">
      <w:pPr>
        <w:spacing w:after="3" w:line="360" w:lineRule="auto"/>
        <w:ind w:left="842"/>
        <w:rPr>
          <w:rFonts w:ascii="Arial" w:hAnsi="Arial" w:cs="Arial"/>
        </w:rPr>
      </w:pPr>
    </w:p>
    <w:p w14:paraId="0AABF31A" w14:textId="60D40FF7" w:rsidR="00EA02A9" w:rsidRPr="00502B15" w:rsidRDefault="00EA02A9" w:rsidP="00502B15">
      <w:pPr>
        <w:spacing w:after="3" w:line="360" w:lineRule="auto"/>
        <w:ind w:left="842"/>
        <w:rPr>
          <w:rFonts w:ascii="Arial" w:hAnsi="Arial" w:cs="Arial"/>
        </w:rPr>
      </w:pPr>
      <w:r w:rsidRPr="00095041">
        <w:rPr>
          <w:rFonts w:ascii="Arial" w:hAnsi="Arial" w:cs="Arial"/>
        </w:rPr>
        <w:t xml:space="preserve">Reason: To ensure that the infrastructure is constructed to a suitable </w:t>
      </w:r>
      <w:r w:rsidR="003D2C5B">
        <w:rPr>
          <w:rFonts w:ascii="Arial" w:hAnsi="Arial" w:cs="Arial"/>
        </w:rPr>
        <w:t xml:space="preserve">and adoptable </w:t>
      </w:r>
      <w:r w:rsidRPr="00095041">
        <w:rPr>
          <w:rFonts w:ascii="Arial" w:hAnsi="Arial" w:cs="Arial"/>
        </w:rPr>
        <w:t>standard.</w:t>
      </w:r>
    </w:p>
    <w:p w14:paraId="4BC280EF" w14:textId="439AC9D1" w:rsidR="00FE1DC2" w:rsidRPr="00931D16" w:rsidRDefault="00FE1DC2" w:rsidP="00804D90">
      <w:pPr>
        <w:spacing w:after="0" w:line="360" w:lineRule="auto"/>
        <w:rPr>
          <w:rFonts w:ascii="Arial" w:hAnsi="Arial" w:cs="Arial"/>
        </w:rPr>
      </w:pPr>
    </w:p>
    <w:p w14:paraId="59BDB2E5" w14:textId="5D52027C" w:rsidR="00FE1DC2" w:rsidRPr="008A1F36" w:rsidRDefault="00604994" w:rsidP="00502B15">
      <w:pPr>
        <w:pStyle w:val="ListParagraph"/>
        <w:numPr>
          <w:ilvl w:val="0"/>
          <w:numId w:val="21"/>
        </w:numPr>
        <w:spacing w:after="3" w:line="360" w:lineRule="auto"/>
        <w:jc w:val="both"/>
        <w:rPr>
          <w:rFonts w:ascii="Arial" w:hAnsi="Arial" w:cs="Arial"/>
        </w:rPr>
      </w:pPr>
      <w:r w:rsidRPr="008A1F36">
        <w:rPr>
          <w:rFonts w:ascii="Arial" w:hAnsi="Arial" w:cs="Arial"/>
        </w:rPr>
        <w:t xml:space="preserve">Details of </w:t>
      </w:r>
      <w:r w:rsidR="00FE1DC2" w:rsidRPr="008A1F36">
        <w:rPr>
          <w:rFonts w:ascii="Arial" w:hAnsi="Arial" w:cs="Arial"/>
        </w:rPr>
        <w:t xml:space="preserve">the </w:t>
      </w:r>
      <w:r w:rsidRPr="008A1F36">
        <w:rPr>
          <w:rFonts w:ascii="Arial" w:hAnsi="Arial" w:cs="Arial"/>
        </w:rPr>
        <w:t xml:space="preserve">pedestrian/cycle link onto </w:t>
      </w:r>
      <w:proofErr w:type="spellStart"/>
      <w:r w:rsidRPr="008A1F36">
        <w:rPr>
          <w:rFonts w:ascii="Arial" w:hAnsi="Arial" w:cs="Arial"/>
        </w:rPr>
        <w:t>Whitehalgh</w:t>
      </w:r>
      <w:proofErr w:type="spellEnd"/>
      <w:r w:rsidRPr="008A1F36">
        <w:rPr>
          <w:rFonts w:ascii="Arial" w:hAnsi="Arial" w:cs="Arial"/>
        </w:rPr>
        <w:t xml:space="preserve"> Lane and pedestrian link to Whalley Road via FP03-06006a shall be submitted to and approved in writing </w:t>
      </w:r>
      <w:r w:rsidR="00D60C68" w:rsidRPr="008A1F36">
        <w:rPr>
          <w:rFonts w:ascii="Arial" w:hAnsi="Arial" w:cs="Arial"/>
        </w:rPr>
        <w:t xml:space="preserve">by the Local Planning Authority </w:t>
      </w:r>
      <w:r w:rsidRPr="008A1F36">
        <w:rPr>
          <w:rFonts w:ascii="Arial" w:hAnsi="Arial" w:cs="Arial"/>
        </w:rPr>
        <w:t xml:space="preserve">prior to </w:t>
      </w:r>
      <w:r w:rsidR="00FE1DC2" w:rsidRPr="008A1F36">
        <w:rPr>
          <w:rFonts w:ascii="Arial" w:hAnsi="Arial" w:cs="Arial"/>
        </w:rPr>
        <w:t>commencement of developmen</w:t>
      </w:r>
      <w:r w:rsidRPr="008A1F36">
        <w:rPr>
          <w:rFonts w:ascii="Arial" w:hAnsi="Arial" w:cs="Arial"/>
        </w:rPr>
        <w:t>t</w:t>
      </w:r>
      <w:r w:rsidR="00FE1DC2" w:rsidRPr="008A1F36">
        <w:rPr>
          <w:rFonts w:ascii="Arial" w:hAnsi="Arial" w:cs="Arial"/>
        </w:rPr>
        <w:t>. The scheme shall include provision for</w:t>
      </w:r>
      <w:r w:rsidRPr="008A1F36">
        <w:rPr>
          <w:rFonts w:ascii="Arial" w:hAnsi="Arial" w:cs="Arial"/>
        </w:rPr>
        <w:t xml:space="preserve"> </w:t>
      </w:r>
      <w:r w:rsidR="00FE1DC2" w:rsidRPr="008A1F36">
        <w:rPr>
          <w:rFonts w:ascii="Arial" w:hAnsi="Arial" w:cs="Arial"/>
        </w:rPr>
        <w:t>the design of access and surfacing, widths, gradients, landscaping and structures</w:t>
      </w:r>
      <w:r w:rsidR="00817098" w:rsidRPr="008A1F36">
        <w:rPr>
          <w:rFonts w:ascii="Arial" w:hAnsi="Arial" w:cs="Arial"/>
        </w:rPr>
        <w:t>.</w:t>
      </w:r>
      <w:r w:rsidR="00390E9A" w:rsidRPr="008A1F36">
        <w:rPr>
          <w:rFonts w:ascii="Arial" w:hAnsi="Arial" w:cs="Arial"/>
        </w:rPr>
        <w:t xml:space="preserve"> The approved scheme shall be implemented prior to first occupation of any dwelling hereby permitted.</w:t>
      </w:r>
    </w:p>
    <w:p w14:paraId="594DFF56" w14:textId="7156B350" w:rsidR="00EA02A9" w:rsidRPr="00931D16" w:rsidRDefault="00F6039A" w:rsidP="00804D90">
      <w:pPr>
        <w:spacing w:line="360" w:lineRule="auto"/>
        <w:ind w:left="842"/>
        <w:jc w:val="both"/>
        <w:rPr>
          <w:rFonts w:ascii="Arial" w:hAnsi="Arial" w:cs="Arial"/>
        </w:rPr>
      </w:pPr>
      <w:r w:rsidRPr="008A1F36">
        <w:rPr>
          <w:rFonts w:ascii="Arial" w:hAnsi="Arial" w:cs="Arial"/>
        </w:rPr>
        <w:lastRenderedPageBreak/>
        <w:t xml:space="preserve">Reason: In the interests of the amenity and safety of the public in providing </w:t>
      </w:r>
      <w:r w:rsidR="00EA02A9" w:rsidRPr="008A1F36">
        <w:rPr>
          <w:rFonts w:ascii="Arial" w:hAnsi="Arial" w:cs="Arial"/>
        </w:rPr>
        <w:t>connectivity to the highway network within an agreed timeframe via a welcoming and attractive walking route.</w:t>
      </w:r>
      <w:r w:rsidR="00EA02A9" w:rsidRPr="00931D16">
        <w:rPr>
          <w:rFonts w:ascii="Arial" w:hAnsi="Arial" w:cs="Arial"/>
        </w:rPr>
        <w:t xml:space="preserve"> </w:t>
      </w:r>
    </w:p>
    <w:p w14:paraId="710827A7" w14:textId="77777777" w:rsidR="00567829" w:rsidRPr="00931D16" w:rsidRDefault="00567829" w:rsidP="00804D90">
      <w:pPr>
        <w:autoSpaceDE w:val="0"/>
        <w:autoSpaceDN w:val="0"/>
        <w:adjustRightInd w:val="0"/>
        <w:spacing w:after="0" w:line="360" w:lineRule="auto"/>
        <w:ind w:left="842"/>
        <w:jc w:val="both"/>
        <w:rPr>
          <w:rFonts w:ascii="Arial" w:hAnsi="Arial" w:cs="Arial"/>
        </w:rPr>
      </w:pPr>
    </w:p>
    <w:p w14:paraId="15E6CAD1" w14:textId="63368428" w:rsidR="009D63E8" w:rsidRPr="00095041" w:rsidRDefault="00D00659" w:rsidP="00502B15">
      <w:pPr>
        <w:pStyle w:val="ListParagraph"/>
        <w:numPr>
          <w:ilvl w:val="0"/>
          <w:numId w:val="21"/>
        </w:numPr>
        <w:spacing w:after="0" w:line="360" w:lineRule="auto"/>
        <w:contextualSpacing w:val="0"/>
        <w:jc w:val="both"/>
        <w:rPr>
          <w:rFonts w:ascii="Arial" w:hAnsi="Arial" w:cs="Arial"/>
        </w:rPr>
      </w:pPr>
      <w:r w:rsidRPr="00095041">
        <w:rPr>
          <w:rFonts w:ascii="Arial" w:hAnsi="Arial" w:cs="Arial"/>
        </w:rPr>
        <w:t xml:space="preserve">The </w:t>
      </w:r>
      <w:r w:rsidR="00014A6C" w:rsidRPr="00095041">
        <w:rPr>
          <w:rFonts w:ascii="Arial" w:hAnsi="Arial" w:cs="Arial"/>
        </w:rPr>
        <w:t xml:space="preserve">Framework </w:t>
      </w:r>
      <w:r w:rsidRPr="00095041">
        <w:rPr>
          <w:rFonts w:ascii="Arial" w:hAnsi="Arial" w:cs="Arial"/>
        </w:rPr>
        <w:t xml:space="preserve">Travel Plan Ref. </w:t>
      </w:r>
      <w:r w:rsidR="00E56180" w:rsidRPr="00095041">
        <w:rPr>
          <w:rFonts w:ascii="Arial" w:hAnsi="Arial" w:cs="Arial"/>
        </w:rPr>
        <w:t>4094 by</w:t>
      </w:r>
      <w:r w:rsidRPr="00095041">
        <w:rPr>
          <w:rFonts w:ascii="Arial" w:hAnsi="Arial" w:cs="Arial"/>
        </w:rPr>
        <w:t xml:space="preserve"> </w:t>
      </w:r>
      <w:r w:rsidR="00014A6C" w:rsidRPr="00095041">
        <w:rPr>
          <w:rFonts w:ascii="Arial" w:hAnsi="Arial" w:cs="Arial"/>
        </w:rPr>
        <w:t xml:space="preserve">Hydrock Fore </w:t>
      </w:r>
      <w:r w:rsidRPr="00095041">
        <w:rPr>
          <w:rFonts w:ascii="Arial" w:hAnsi="Arial" w:cs="Arial"/>
        </w:rPr>
        <w:t xml:space="preserve">dated </w:t>
      </w:r>
      <w:r w:rsidR="00014A6C" w:rsidRPr="00095041">
        <w:rPr>
          <w:rFonts w:ascii="Arial" w:hAnsi="Arial" w:cs="Arial"/>
        </w:rPr>
        <w:t>6</w:t>
      </w:r>
      <w:r w:rsidR="00014A6C" w:rsidRPr="00095041">
        <w:rPr>
          <w:rFonts w:ascii="Arial" w:hAnsi="Arial" w:cs="Arial"/>
          <w:vertAlign w:val="superscript"/>
        </w:rPr>
        <w:t>th</w:t>
      </w:r>
      <w:r w:rsidR="00014A6C" w:rsidRPr="00095041">
        <w:rPr>
          <w:rFonts w:ascii="Arial" w:hAnsi="Arial" w:cs="Arial"/>
        </w:rPr>
        <w:t xml:space="preserve"> </w:t>
      </w:r>
      <w:r w:rsidR="003446DA" w:rsidRPr="00095041">
        <w:rPr>
          <w:rFonts w:ascii="Arial" w:hAnsi="Arial" w:cs="Arial"/>
        </w:rPr>
        <w:t>March</w:t>
      </w:r>
      <w:r w:rsidRPr="00095041">
        <w:rPr>
          <w:rFonts w:ascii="Arial" w:hAnsi="Arial" w:cs="Arial"/>
        </w:rPr>
        <w:t xml:space="preserve"> 202</w:t>
      </w:r>
      <w:r w:rsidR="00014A6C" w:rsidRPr="00095041">
        <w:rPr>
          <w:rFonts w:ascii="Arial" w:hAnsi="Arial" w:cs="Arial"/>
        </w:rPr>
        <w:t xml:space="preserve">5 </w:t>
      </w:r>
      <w:r w:rsidRPr="00095041">
        <w:rPr>
          <w:rFonts w:ascii="Arial" w:hAnsi="Arial" w:cs="Arial"/>
        </w:rPr>
        <w:t>shall be implemented in str</w:t>
      </w:r>
      <w:r w:rsidR="00014A6C" w:rsidRPr="00095041">
        <w:rPr>
          <w:rFonts w:ascii="Arial" w:hAnsi="Arial" w:cs="Arial"/>
        </w:rPr>
        <w:t>i</w:t>
      </w:r>
      <w:r w:rsidRPr="00095041">
        <w:rPr>
          <w:rFonts w:ascii="Arial" w:hAnsi="Arial" w:cs="Arial"/>
        </w:rPr>
        <w:t xml:space="preserve">ct accordance with the </w:t>
      </w:r>
      <w:r w:rsidR="00550755" w:rsidRPr="00095041">
        <w:rPr>
          <w:rFonts w:ascii="Arial" w:hAnsi="Arial" w:cs="Arial"/>
        </w:rPr>
        <w:t xml:space="preserve">actions and </w:t>
      </w:r>
      <w:r w:rsidRPr="00095041">
        <w:rPr>
          <w:rFonts w:ascii="Arial" w:hAnsi="Arial" w:cs="Arial"/>
        </w:rPr>
        <w:t>timetable contained within the</w:t>
      </w:r>
      <w:r w:rsidR="00014A6C" w:rsidRPr="00095041">
        <w:rPr>
          <w:rFonts w:ascii="Arial" w:hAnsi="Arial" w:cs="Arial"/>
        </w:rPr>
        <w:t xml:space="preserve"> </w:t>
      </w:r>
      <w:r w:rsidR="00550755" w:rsidRPr="00095041">
        <w:rPr>
          <w:rFonts w:ascii="Arial" w:hAnsi="Arial" w:cs="Arial"/>
        </w:rPr>
        <w:t>Travel Plan</w:t>
      </w:r>
      <w:r w:rsidR="00014A6C" w:rsidRPr="00095041">
        <w:rPr>
          <w:rFonts w:ascii="Arial" w:hAnsi="Arial" w:cs="Arial"/>
        </w:rPr>
        <w:t xml:space="preserve"> </w:t>
      </w:r>
      <w:r w:rsidRPr="00095041">
        <w:rPr>
          <w:rFonts w:ascii="Arial" w:hAnsi="Arial" w:cs="Arial"/>
        </w:rPr>
        <w:t>Action</w:t>
      </w:r>
      <w:r w:rsidR="00014A6C" w:rsidRPr="00095041">
        <w:rPr>
          <w:rFonts w:ascii="Arial" w:hAnsi="Arial" w:cs="Arial"/>
        </w:rPr>
        <w:t>s</w:t>
      </w:r>
      <w:r w:rsidRPr="00095041">
        <w:rPr>
          <w:rFonts w:ascii="Arial" w:hAnsi="Arial" w:cs="Arial"/>
        </w:rPr>
        <w:t xml:space="preserve"> </w:t>
      </w:r>
      <w:r w:rsidR="00014A6C" w:rsidRPr="00095041">
        <w:rPr>
          <w:rFonts w:ascii="Arial" w:hAnsi="Arial" w:cs="Arial"/>
        </w:rPr>
        <w:t xml:space="preserve">and Measures </w:t>
      </w:r>
      <w:r w:rsidRPr="00095041">
        <w:rPr>
          <w:rFonts w:ascii="Arial" w:hAnsi="Arial" w:cs="Arial"/>
        </w:rPr>
        <w:t xml:space="preserve">at Section </w:t>
      </w:r>
      <w:r w:rsidR="00014A6C" w:rsidRPr="00095041">
        <w:rPr>
          <w:rFonts w:ascii="Arial" w:hAnsi="Arial" w:cs="Arial"/>
        </w:rPr>
        <w:t>5</w:t>
      </w:r>
      <w:r w:rsidRPr="00095041">
        <w:rPr>
          <w:rFonts w:ascii="Arial" w:hAnsi="Arial" w:cs="Arial"/>
        </w:rPr>
        <w:t xml:space="preserve">. </w:t>
      </w:r>
    </w:p>
    <w:p w14:paraId="5591442A" w14:textId="77777777" w:rsidR="00EF7DB3" w:rsidRPr="00095041" w:rsidRDefault="00EF7DB3" w:rsidP="00804D90">
      <w:pPr>
        <w:pStyle w:val="ListParagraph"/>
        <w:spacing w:after="0" w:line="360" w:lineRule="auto"/>
        <w:ind w:left="842"/>
        <w:contextualSpacing w:val="0"/>
        <w:jc w:val="both"/>
        <w:rPr>
          <w:rFonts w:ascii="Arial" w:hAnsi="Arial" w:cs="Arial"/>
        </w:rPr>
      </w:pPr>
    </w:p>
    <w:p w14:paraId="5EF3C700" w14:textId="77777777" w:rsidR="00C316A1" w:rsidRDefault="00C316A1" w:rsidP="00804D90">
      <w:pPr>
        <w:pStyle w:val="TableText"/>
        <w:spacing w:line="360" w:lineRule="auto"/>
        <w:ind w:left="842"/>
        <w:rPr>
          <w:rFonts w:ascii="Arial" w:hAnsi="Arial" w:cs="Arial"/>
          <w:sz w:val="24"/>
          <w:szCs w:val="24"/>
        </w:rPr>
      </w:pPr>
      <w:r w:rsidRPr="00095041">
        <w:rPr>
          <w:rFonts w:ascii="Arial" w:hAnsi="Arial" w:cs="Arial"/>
          <w:sz w:val="24"/>
          <w:szCs w:val="24"/>
        </w:rPr>
        <w:t>Reason: To ensure that the development provides sustainable transport options.</w:t>
      </w:r>
    </w:p>
    <w:p w14:paraId="65AA68D8" w14:textId="77777777" w:rsidR="00555077" w:rsidRPr="002E5336" w:rsidRDefault="00555077" w:rsidP="002E5336">
      <w:pPr>
        <w:spacing w:after="0" w:line="360" w:lineRule="auto"/>
        <w:jc w:val="both"/>
        <w:rPr>
          <w:rFonts w:ascii="Arial" w:hAnsi="Arial" w:cs="Arial"/>
        </w:rPr>
      </w:pPr>
    </w:p>
    <w:p w14:paraId="02EAF904" w14:textId="1D873610" w:rsidR="00EF3159" w:rsidRPr="0089166C" w:rsidRDefault="00EF3159" w:rsidP="00EF3159">
      <w:pPr>
        <w:pStyle w:val="ListParagraph"/>
        <w:numPr>
          <w:ilvl w:val="0"/>
          <w:numId w:val="21"/>
        </w:numPr>
        <w:spacing w:line="360" w:lineRule="auto"/>
        <w:jc w:val="both"/>
        <w:rPr>
          <w:rFonts w:ascii="Arial" w:hAnsi="Arial" w:cs="Arial"/>
        </w:rPr>
      </w:pPr>
      <w:r w:rsidRPr="0089166C">
        <w:rPr>
          <w:rFonts w:ascii="Arial" w:hAnsi="Arial" w:cs="Arial"/>
        </w:rPr>
        <w:t xml:space="preserve">No dwelling shall be occupied until the carriageway and any footpath or footway from it which it gains access is constructed to </w:t>
      </w:r>
      <w:r>
        <w:rPr>
          <w:rFonts w:ascii="Arial" w:hAnsi="Arial" w:cs="Arial"/>
        </w:rPr>
        <w:t>base course level</w:t>
      </w:r>
      <w:r w:rsidRPr="0089166C">
        <w:rPr>
          <w:rFonts w:ascii="Arial" w:hAnsi="Arial" w:cs="Arial"/>
        </w:rPr>
        <w:t xml:space="preserve"> and connected to the existing highway network with any street lighting installed and in operation. The penultimate dwelling </w:t>
      </w:r>
      <w:r>
        <w:rPr>
          <w:rFonts w:ascii="Arial" w:hAnsi="Arial" w:cs="Arial"/>
        </w:rPr>
        <w:t xml:space="preserve">of any approved phase </w:t>
      </w:r>
      <w:r w:rsidRPr="0089166C">
        <w:rPr>
          <w:rFonts w:ascii="Arial" w:hAnsi="Arial" w:cs="Arial"/>
        </w:rPr>
        <w:t>shall not be occupied until the access routes serving the development have been completed to wearing course level.</w:t>
      </w:r>
    </w:p>
    <w:p w14:paraId="0B5FB1BF" w14:textId="77777777" w:rsidR="00EF3159" w:rsidRPr="0089166C" w:rsidRDefault="00EF3159" w:rsidP="00EF3159">
      <w:pPr>
        <w:pStyle w:val="ListParagraph"/>
        <w:spacing w:line="360" w:lineRule="auto"/>
        <w:ind w:left="842"/>
        <w:jc w:val="both"/>
        <w:rPr>
          <w:rFonts w:ascii="Arial" w:hAnsi="Arial" w:cs="Arial"/>
        </w:rPr>
      </w:pPr>
    </w:p>
    <w:p w14:paraId="7132B511" w14:textId="77777777" w:rsidR="00EF3159" w:rsidRDefault="00EF3159" w:rsidP="00EF3159">
      <w:pPr>
        <w:pStyle w:val="ListParagraph"/>
        <w:spacing w:line="360" w:lineRule="auto"/>
        <w:ind w:left="842"/>
        <w:jc w:val="both"/>
        <w:rPr>
          <w:rFonts w:ascii="Arial" w:hAnsi="Arial" w:cs="Arial"/>
        </w:rPr>
      </w:pPr>
      <w:r w:rsidRPr="0089166C">
        <w:rPr>
          <w:rFonts w:ascii="Arial" w:hAnsi="Arial" w:cs="Arial"/>
        </w:rPr>
        <w:t xml:space="preserve">Reason: To ensure that the necessary infrastructure is completed in a timely manner to allow accessibility.  </w:t>
      </w:r>
    </w:p>
    <w:p w14:paraId="133BF5DA" w14:textId="77777777" w:rsidR="008A1F36" w:rsidRPr="003B786A" w:rsidRDefault="008A1F36" w:rsidP="00EF3159">
      <w:pPr>
        <w:pStyle w:val="ListParagraph"/>
        <w:spacing w:line="360" w:lineRule="auto"/>
        <w:ind w:left="842"/>
        <w:jc w:val="both"/>
        <w:rPr>
          <w:rFonts w:ascii="Arial" w:hAnsi="Arial" w:cs="Arial"/>
        </w:rPr>
      </w:pPr>
    </w:p>
    <w:p w14:paraId="571DDE24" w14:textId="77777777" w:rsidR="008A1F36" w:rsidRPr="0089166C" w:rsidRDefault="008A1F36" w:rsidP="008A1F36">
      <w:pPr>
        <w:pStyle w:val="ListParagraph"/>
        <w:numPr>
          <w:ilvl w:val="0"/>
          <w:numId w:val="21"/>
        </w:numPr>
        <w:autoSpaceDE w:val="0"/>
        <w:autoSpaceDN w:val="0"/>
        <w:adjustRightInd w:val="0"/>
        <w:spacing w:after="0" w:line="360" w:lineRule="auto"/>
        <w:jc w:val="both"/>
        <w:rPr>
          <w:rFonts w:ascii="Arial" w:hAnsi="Arial" w:cs="Arial"/>
        </w:rPr>
      </w:pPr>
      <w:r w:rsidRPr="0089166C">
        <w:rPr>
          <w:rFonts w:ascii="Arial" w:hAnsi="Arial" w:cs="Arial"/>
        </w:rPr>
        <w:t>Prior to the commencement of development, a scheme for the site access and off-site highway works shall be submitted to and approved in writing by the Local Planning Authority.  The works shall include the following and be implemented prior to the first occupation of any dwelling.</w:t>
      </w:r>
    </w:p>
    <w:p w14:paraId="2FDFE31F" w14:textId="77777777" w:rsidR="008A1F36" w:rsidRPr="00D86D55" w:rsidRDefault="008A1F36" w:rsidP="008A1F36">
      <w:pPr>
        <w:autoSpaceDE w:val="0"/>
        <w:autoSpaceDN w:val="0"/>
        <w:adjustRightInd w:val="0"/>
        <w:spacing w:after="0" w:line="360" w:lineRule="auto"/>
        <w:ind w:left="842"/>
        <w:jc w:val="both"/>
        <w:rPr>
          <w:rFonts w:ascii="Arial" w:hAnsi="Arial" w:cs="Arial"/>
        </w:rPr>
      </w:pPr>
      <w:r w:rsidRPr="00D86D55">
        <w:rPr>
          <w:rFonts w:ascii="Arial" w:hAnsi="Arial" w:cs="Arial"/>
        </w:rPr>
        <w:t xml:space="preserve"> </w:t>
      </w:r>
    </w:p>
    <w:p w14:paraId="3B18E026" w14:textId="77777777" w:rsidR="008A1F36" w:rsidRPr="00D86D55" w:rsidRDefault="008A1F36" w:rsidP="008A1F36">
      <w:pPr>
        <w:numPr>
          <w:ilvl w:val="0"/>
          <w:numId w:val="3"/>
        </w:numPr>
        <w:autoSpaceDE w:val="0"/>
        <w:autoSpaceDN w:val="0"/>
        <w:adjustRightInd w:val="0"/>
        <w:spacing w:after="0" w:line="360" w:lineRule="auto"/>
        <w:jc w:val="both"/>
        <w:rPr>
          <w:rFonts w:ascii="Arial" w:hAnsi="Arial" w:cs="Arial"/>
        </w:rPr>
      </w:pPr>
      <w:r w:rsidRPr="00D86D55">
        <w:rPr>
          <w:rFonts w:ascii="Arial" w:hAnsi="Arial" w:cs="Arial"/>
        </w:rPr>
        <w:t xml:space="preserve">New site access on A59 and associated works shown on drawing Hydrock 4094/100/P001 and 4094/100/P002 including new footway/cycleways on the A59, new signalised toucan crossing, reduction in speed limit to 40mph with enhanced gateway features and associated signing/lining. </w:t>
      </w:r>
    </w:p>
    <w:p w14:paraId="445BDB02" w14:textId="77777777" w:rsidR="008A1F36" w:rsidRPr="00D86D55" w:rsidRDefault="008A1F36" w:rsidP="008A1F36">
      <w:pPr>
        <w:numPr>
          <w:ilvl w:val="0"/>
          <w:numId w:val="3"/>
        </w:numPr>
        <w:autoSpaceDE w:val="0"/>
        <w:autoSpaceDN w:val="0"/>
        <w:adjustRightInd w:val="0"/>
        <w:spacing w:after="0" w:line="360" w:lineRule="auto"/>
        <w:jc w:val="both"/>
        <w:rPr>
          <w:rFonts w:ascii="Arial" w:hAnsi="Arial" w:cs="Arial"/>
        </w:rPr>
      </w:pPr>
      <w:r w:rsidRPr="00D86D55">
        <w:rPr>
          <w:rFonts w:ascii="Arial" w:hAnsi="Arial" w:cs="Arial"/>
        </w:rPr>
        <w:t xml:space="preserve">New pedestrian/cycle link on </w:t>
      </w:r>
      <w:proofErr w:type="spellStart"/>
      <w:r w:rsidRPr="00D86D55">
        <w:rPr>
          <w:rFonts w:ascii="Arial" w:hAnsi="Arial" w:cs="Arial"/>
        </w:rPr>
        <w:t>Whitehalgh</w:t>
      </w:r>
      <w:proofErr w:type="spellEnd"/>
      <w:r w:rsidRPr="00D86D55">
        <w:rPr>
          <w:rFonts w:ascii="Arial" w:hAnsi="Arial" w:cs="Arial"/>
        </w:rPr>
        <w:t xml:space="preserve"> Lane with reduction of speed limit to 30mph with associated lighting and traffic calming measures. </w:t>
      </w:r>
    </w:p>
    <w:p w14:paraId="12EDC754" w14:textId="77777777" w:rsidR="008A1F36" w:rsidRPr="00FF62D8" w:rsidRDefault="008A1F36" w:rsidP="008A1F36">
      <w:pPr>
        <w:numPr>
          <w:ilvl w:val="0"/>
          <w:numId w:val="3"/>
        </w:numPr>
        <w:autoSpaceDE w:val="0"/>
        <w:autoSpaceDN w:val="0"/>
        <w:adjustRightInd w:val="0"/>
        <w:spacing w:after="0" w:line="360" w:lineRule="auto"/>
        <w:jc w:val="both"/>
        <w:rPr>
          <w:rFonts w:ascii="Arial" w:hAnsi="Arial" w:cs="Arial"/>
        </w:rPr>
      </w:pPr>
      <w:r w:rsidRPr="00E53435">
        <w:rPr>
          <w:rFonts w:ascii="Arial" w:hAnsi="Arial" w:cs="Arial"/>
        </w:rPr>
        <w:lastRenderedPageBreak/>
        <w:t>Upgrade of zebra crossing and central pedestrian island on Whalley Road near Olive Bank and the primary school.</w:t>
      </w:r>
    </w:p>
    <w:p w14:paraId="47048EB3" w14:textId="77777777" w:rsidR="008A1F36" w:rsidRPr="00FF62D8" w:rsidRDefault="008A1F36" w:rsidP="008A1F36">
      <w:pPr>
        <w:numPr>
          <w:ilvl w:val="0"/>
          <w:numId w:val="3"/>
        </w:numPr>
        <w:autoSpaceDE w:val="0"/>
        <w:autoSpaceDN w:val="0"/>
        <w:adjustRightInd w:val="0"/>
        <w:spacing w:after="0" w:line="360" w:lineRule="auto"/>
        <w:jc w:val="both"/>
        <w:rPr>
          <w:rFonts w:ascii="Arial" w:hAnsi="Arial" w:cs="Arial"/>
        </w:rPr>
      </w:pPr>
      <w:r w:rsidRPr="00FF62D8">
        <w:rPr>
          <w:rFonts w:ascii="Arial" w:hAnsi="Arial" w:cs="Arial"/>
        </w:rPr>
        <w:t>The upgrade/provision of 4 bus stops (2 x Whalley Road A666 and 2 x Longsight Road A59) to support all users to travel to/from site sustainably.</w:t>
      </w:r>
    </w:p>
    <w:p w14:paraId="14E330D0" w14:textId="77777777" w:rsidR="008A1F36" w:rsidRPr="00E53435" w:rsidRDefault="008A1F36" w:rsidP="008A1F36">
      <w:pPr>
        <w:spacing w:line="360" w:lineRule="auto"/>
        <w:jc w:val="both"/>
        <w:rPr>
          <w:rFonts w:ascii="Arial" w:hAnsi="Arial" w:cs="Arial"/>
        </w:rPr>
      </w:pPr>
    </w:p>
    <w:p w14:paraId="41F9BA8E" w14:textId="6AD44F7C" w:rsidR="00EF3159" w:rsidRDefault="008A1F36" w:rsidP="008A1F36">
      <w:pPr>
        <w:spacing w:after="0" w:line="360" w:lineRule="auto"/>
        <w:ind w:left="720"/>
        <w:jc w:val="both"/>
        <w:rPr>
          <w:rFonts w:ascii="Arial" w:hAnsi="Arial" w:cs="Arial"/>
        </w:rPr>
      </w:pPr>
      <w:r w:rsidRPr="00E53435">
        <w:rPr>
          <w:rFonts w:ascii="Arial" w:hAnsi="Arial" w:cs="Arial"/>
        </w:rPr>
        <w:t>Reason: To mitigate the impact of the development traffic on the highway network</w:t>
      </w:r>
      <w:r>
        <w:rPr>
          <w:rFonts w:ascii="Arial" w:hAnsi="Arial" w:cs="Arial"/>
        </w:rPr>
        <w:t xml:space="preserve"> and ensure that the infrastructure is to suitable standards</w:t>
      </w:r>
      <w:r w:rsidRPr="00E53435">
        <w:rPr>
          <w:rFonts w:ascii="Arial" w:hAnsi="Arial" w:cs="Arial"/>
        </w:rPr>
        <w:t>.</w:t>
      </w:r>
    </w:p>
    <w:p w14:paraId="337ECEC2" w14:textId="77777777" w:rsidR="008A1F36" w:rsidRDefault="008A1F36" w:rsidP="00EF3159">
      <w:pPr>
        <w:spacing w:after="0" w:line="360" w:lineRule="auto"/>
        <w:jc w:val="both"/>
        <w:rPr>
          <w:rFonts w:ascii="Arial" w:hAnsi="Arial" w:cs="Arial"/>
        </w:rPr>
      </w:pPr>
    </w:p>
    <w:p w14:paraId="58091C2E" w14:textId="77777777" w:rsidR="008A1F36" w:rsidRPr="00EF3159" w:rsidRDefault="008A1F36" w:rsidP="00EF3159">
      <w:pPr>
        <w:spacing w:after="0" w:line="360" w:lineRule="auto"/>
        <w:jc w:val="both"/>
        <w:rPr>
          <w:rFonts w:ascii="Arial" w:hAnsi="Arial" w:cs="Arial"/>
        </w:rPr>
      </w:pPr>
    </w:p>
    <w:p w14:paraId="1AD1DC56" w14:textId="5B9358EB" w:rsidR="00C316A1" w:rsidRPr="00FA6AC8" w:rsidRDefault="00FA6AC8" w:rsidP="00804D90">
      <w:pPr>
        <w:pStyle w:val="TableText"/>
        <w:spacing w:line="360" w:lineRule="auto"/>
        <w:rPr>
          <w:rFonts w:ascii="Arial" w:hAnsi="Arial" w:cs="Arial"/>
          <w:sz w:val="24"/>
          <w:szCs w:val="24"/>
          <w:u w:val="single"/>
        </w:rPr>
      </w:pPr>
      <w:r>
        <w:rPr>
          <w:rFonts w:ascii="Arial" w:hAnsi="Arial" w:cs="Arial"/>
          <w:sz w:val="24"/>
          <w:szCs w:val="24"/>
        </w:rPr>
        <w:tab/>
      </w:r>
      <w:r w:rsidRPr="00FA6AC8">
        <w:rPr>
          <w:rFonts w:ascii="Arial" w:hAnsi="Arial" w:cs="Arial"/>
          <w:sz w:val="24"/>
          <w:szCs w:val="24"/>
          <w:u w:val="single"/>
        </w:rPr>
        <w:t>Amenity</w:t>
      </w:r>
    </w:p>
    <w:p w14:paraId="0186762C" w14:textId="77777777" w:rsidR="00046AA5" w:rsidRPr="00FA6AC8" w:rsidRDefault="00046AA5" w:rsidP="00804D90">
      <w:pPr>
        <w:pStyle w:val="ListParagraph"/>
        <w:spacing w:after="0" w:line="360" w:lineRule="auto"/>
        <w:ind w:left="842"/>
        <w:contextualSpacing w:val="0"/>
        <w:jc w:val="both"/>
        <w:rPr>
          <w:rFonts w:ascii="Arial" w:hAnsi="Arial" w:cs="Arial"/>
        </w:rPr>
      </w:pPr>
    </w:p>
    <w:p w14:paraId="36C326F1" w14:textId="3FE1CFD4" w:rsidR="00FA6AC8" w:rsidRDefault="00FA6AC8" w:rsidP="00502B15">
      <w:pPr>
        <w:pStyle w:val="ListParagraph"/>
        <w:numPr>
          <w:ilvl w:val="0"/>
          <w:numId w:val="21"/>
        </w:numPr>
        <w:spacing w:line="360" w:lineRule="auto"/>
        <w:jc w:val="both"/>
        <w:rPr>
          <w:rFonts w:ascii="Arial" w:hAnsi="Arial" w:cs="Arial"/>
        </w:rPr>
      </w:pPr>
      <w:r>
        <w:rPr>
          <w:rFonts w:ascii="Arial" w:hAnsi="Arial" w:cs="Arial"/>
        </w:rPr>
        <w:t xml:space="preserve">(a) </w:t>
      </w:r>
      <w:r w:rsidR="00046AA5" w:rsidRPr="00FA6AC8">
        <w:rPr>
          <w:rFonts w:ascii="Arial" w:hAnsi="Arial" w:cs="Arial"/>
        </w:rPr>
        <w:t xml:space="preserve">The residential development hereby permitted shall be designed so that noise levels at each dwelling do not exceed the following levels as assessed in accordance with British Standard 8233 (2014) and WHO guidelines (or any subsequent replacement national standards / guidance): </w:t>
      </w:r>
    </w:p>
    <w:p w14:paraId="2A161EB0" w14:textId="77777777" w:rsidR="00FA6AC8" w:rsidRDefault="00046AA5" w:rsidP="00FA6AC8">
      <w:pPr>
        <w:pStyle w:val="ListParagraph"/>
        <w:spacing w:line="360" w:lineRule="auto"/>
        <w:ind w:left="842"/>
        <w:jc w:val="both"/>
        <w:rPr>
          <w:rFonts w:ascii="Arial" w:hAnsi="Arial" w:cs="Arial"/>
        </w:rPr>
      </w:pPr>
      <w:proofErr w:type="spellStart"/>
      <w:r w:rsidRPr="00FA6AC8">
        <w:rPr>
          <w:rFonts w:ascii="Arial" w:hAnsi="Arial" w:cs="Arial"/>
        </w:rPr>
        <w:t>LAeq</w:t>
      </w:r>
      <w:proofErr w:type="spellEnd"/>
      <w:r w:rsidRPr="00FA6AC8">
        <w:rPr>
          <w:rFonts w:ascii="Arial" w:hAnsi="Arial" w:cs="Arial"/>
        </w:rPr>
        <w:t xml:space="preserve"> 55 dB 16 hours - gardens and outside living areas, daytime (07.00-23.00) </w:t>
      </w:r>
    </w:p>
    <w:p w14:paraId="086A54C0" w14:textId="77777777" w:rsidR="00FA6AC8" w:rsidRDefault="00046AA5" w:rsidP="00FA6AC8">
      <w:pPr>
        <w:pStyle w:val="ListParagraph"/>
        <w:spacing w:line="360" w:lineRule="auto"/>
        <w:ind w:left="842"/>
        <w:jc w:val="both"/>
        <w:rPr>
          <w:rFonts w:ascii="Arial" w:hAnsi="Arial" w:cs="Arial"/>
        </w:rPr>
      </w:pPr>
      <w:proofErr w:type="spellStart"/>
      <w:r w:rsidRPr="00FA6AC8">
        <w:rPr>
          <w:rFonts w:ascii="Arial" w:hAnsi="Arial" w:cs="Arial"/>
        </w:rPr>
        <w:t>LAeq</w:t>
      </w:r>
      <w:proofErr w:type="spellEnd"/>
      <w:r w:rsidRPr="00FA6AC8">
        <w:rPr>
          <w:rFonts w:ascii="Arial" w:hAnsi="Arial" w:cs="Arial"/>
        </w:rPr>
        <w:t xml:space="preserve"> 35 dB 16 hours - indoors, daytime (07.00-23.00) </w:t>
      </w:r>
    </w:p>
    <w:p w14:paraId="68B36AB5" w14:textId="77777777" w:rsidR="00FA6AC8" w:rsidRDefault="00046AA5" w:rsidP="00FA6AC8">
      <w:pPr>
        <w:pStyle w:val="ListParagraph"/>
        <w:spacing w:line="360" w:lineRule="auto"/>
        <w:ind w:left="842"/>
        <w:jc w:val="both"/>
        <w:rPr>
          <w:rFonts w:ascii="Arial" w:hAnsi="Arial" w:cs="Arial"/>
        </w:rPr>
      </w:pPr>
      <w:proofErr w:type="spellStart"/>
      <w:r w:rsidRPr="00FA6AC8">
        <w:rPr>
          <w:rFonts w:ascii="Arial" w:hAnsi="Arial" w:cs="Arial"/>
        </w:rPr>
        <w:t>LAeq</w:t>
      </w:r>
      <w:proofErr w:type="spellEnd"/>
      <w:r w:rsidRPr="00FA6AC8">
        <w:rPr>
          <w:rFonts w:ascii="Arial" w:hAnsi="Arial" w:cs="Arial"/>
        </w:rPr>
        <w:t xml:space="preserve"> 30 dB 8 hours - indoors, night-time (23.00-07.00) </w:t>
      </w:r>
    </w:p>
    <w:p w14:paraId="2882BF19" w14:textId="77777777" w:rsidR="00FA6AC8" w:rsidRDefault="00046AA5" w:rsidP="00FA6AC8">
      <w:pPr>
        <w:pStyle w:val="ListParagraph"/>
        <w:spacing w:line="360" w:lineRule="auto"/>
        <w:ind w:left="842"/>
        <w:jc w:val="both"/>
        <w:rPr>
          <w:rFonts w:ascii="Arial" w:hAnsi="Arial" w:cs="Arial"/>
        </w:rPr>
      </w:pPr>
      <w:proofErr w:type="spellStart"/>
      <w:r w:rsidRPr="00FA6AC8">
        <w:rPr>
          <w:rFonts w:ascii="Arial" w:hAnsi="Arial" w:cs="Arial"/>
        </w:rPr>
        <w:t>LAFmax</w:t>
      </w:r>
      <w:proofErr w:type="spellEnd"/>
      <w:r w:rsidRPr="00FA6AC8">
        <w:rPr>
          <w:rFonts w:ascii="Arial" w:hAnsi="Arial" w:cs="Arial"/>
        </w:rPr>
        <w:t xml:space="preserve"> 45 dB 8 hours - indoors night-time (23.00-07.00) </w:t>
      </w:r>
    </w:p>
    <w:p w14:paraId="788D6230" w14:textId="461180B0" w:rsidR="00FA6AC8" w:rsidRDefault="00046AA5" w:rsidP="00FA6AC8">
      <w:pPr>
        <w:pStyle w:val="ListParagraph"/>
        <w:spacing w:line="360" w:lineRule="auto"/>
        <w:ind w:left="842"/>
        <w:jc w:val="both"/>
        <w:rPr>
          <w:rFonts w:ascii="Arial" w:hAnsi="Arial" w:cs="Arial"/>
        </w:rPr>
      </w:pPr>
      <w:proofErr w:type="spellStart"/>
      <w:r w:rsidRPr="00FA6AC8">
        <w:rPr>
          <w:rFonts w:ascii="Arial" w:hAnsi="Arial" w:cs="Arial"/>
        </w:rPr>
        <w:t>LAFmax</w:t>
      </w:r>
      <w:proofErr w:type="spellEnd"/>
      <w:r w:rsidRPr="00FA6AC8">
        <w:rPr>
          <w:rFonts w:ascii="Arial" w:hAnsi="Arial" w:cs="Arial"/>
        </w:rPr>
        <w:t xml:space="preserve"> 45 dB 4 hours - indoors evening (19.00-23.00)</w:t>
      </w:r>
    </w:p>
    <w:p w14:paraId="6BDB16DF" w14:textId="28BD598C" w:rsidR="00FA6AC8" w:rsidRDefault="00046AA5" w:rsidP="00FA6AC8">
      <w:pPr>
        <w:pStyle w:val="ListParagraph"/>
        <w:spacing w:line="360" w:lineRule="auto"/>
        <w:ind w:left="842"/>
        <w:jc w:val="both"/>
        <w:rPr>
          <w:rFonts w:ascii="Arial" w:hAnsi="Arial" w:cs="Arial"/>
        </w:rPr>
      </w:pPr>
      <w:r w:rsidRPr="00FA6AC8">
        <w:rPr>
          <w:rFonts w:ascii="Arial" w:hAnsi="Arial" w:cs="Arial"/>
        </w:rPr>
        <w:t xml:space="preserve">*The evening standard </w:t>
      </w:r>
      <w:proofErr w:type="spellStart"/>
      <w:r w:rsidRPr="00FA6AC8">
        <w:rPr>
          <w:rFonts w:ascii="Arial" w:hAnsi="Arial" w:cs="Arial"/>
        </w:rPr>
        <w:t>LAFmax</w:t>
      </w:r>
      <w:proofErr w:type="spellEnd"/>
      <w:r w:rsidRPr="00FA6AC8">
        <w:rPr>
          <w:rFonts w:ascii="Arial" w:hAnsi="Arial" w:cs="Arial"/>
        </w:rPr>
        <w:t xml:space="preserve"> will only apply w</w:t>
      </w:r>
      <w:r w:rsidR="00817098">
        <w:rPr>
          <w:rFonts w:ascii="Arial" w:hAnsi="Arial" w:cs="Arial"/>
        </w:rPr>
        <w:t>h</w:t>
      </w:r>
      <w:r w:rsidRPr="00FA6AC8">
        <w:rPr>
          <w:rFonts w:ascii="Arial" w:hAnsi="Arial" w:cs="Arial"/>
        </w:rPr>
        <w:t xml:space="preserve">ere the evening </w:t>
      </w:r>
      <w:proofErr w:type="spellStart"/>
      <w:r w:rsidRPr="00FA6AC8">
        <w:rPr>
          <w:rFonts w:ascii="Arial" w:hAnsi="Arial" w:cs="Arial"/>
        </w:rPr>
        <w:t>LAFmax</w:t>
      </w:r>
      <w:proofErr w:type="spellEnd"/>
      <w:r w:rsidRPr="00FA6AC8">
        <w:rPr>
          <w:rFonts w:ascii="Arial" w:hAnsi="Arial" w:cs="Arial"/>
        </w:rPr>
        <w:t xml:space="preserve"> significantly exceeds the </w:t>
      </w:r>
      <w:proofErr w:type="spellStart"/>
      <w:r w:rsidRPr="00FA6AC8">
        <w:rPr>
          <w:rFonts w:ascii="Arial" w:hAnsi="Arial" w:cs="Arial"/>
        </w:rPr>
        <w:t>LAeq</w:t>
      </w:r>
      <w:proofErr w:type="spellEnd"/>
      <w:r w:rsidRPr="00FA6AC8">
        <w:rPr>
          <w:rFonts w:ascii="Arial" w:hAnsi="Arial" w:cs="Arial"/>
        </w:rPr>
        <w:t xml:space="preserve"> and the maximum levels reached are regular in occurrence, for example several times per hour. </w:t>
      </w:r>
    </w:p>
    <w:p w14:paraId="3BA0B35C" w14:textId="77777777" w:rsidR="00FA6AC8" w:rsidRDefault="00FA6AC8" w:rsidP="00FA6AC8">
      <w:pPr>
        <w:pStyle w:val="ListParagraph"/>
        <w:spacing w:line="360" w:lineRule="auto"/>
        <w:ind w:left="842"/>
        <w:jc w:val="both"/>
        <w:rPr>
          <w:rFonts w:ascii="Arial" w:hAnsi="Arial" w:cs="Arial"/>
        </w:rPr>
      </w:pPr>
    </w:p>
    <w:p w14:paraId="5A88764F" w14:textId="667DC853" w:rsidR="00046AA5" w:rsidRPr="00FA6AC8" w:rsidRDefault="00046AA5" w:rsidP="00FA6AC8">
      <w:pPr>
        <w:pStyle w:val="ListParagraph"/>
        <w:spacing w:line="360" w:lineRule="auto"/>
        <w:ind w:left="842"/>
        <w:jc w:val="both"/>
        <w:rPr>
          <w:rFonts w:ascii="Arial" w:hAnsi="Arial" w:cs="Arial"/>
        </w:rPr>
      </w:pPr>
      <w:r w:rsidRPr="00FA6AC8">
        <w:rPr>
          <w:rFonts w:ascii="Arial" w:hAnsi="Arial" w:cs="Arial"/>
        </w:rPr>
        <w:t xml:space="preserve">(b) Where noise mitigation measures are required to ensure compliance with the noise levels specified above e.g. acoustic glazing, noise barrier fencing and ventilation, such mitigation details shall be submitted in each reserved matters application(s) relating to layout or appearance, demonstrating how they would mitigate noise to the approved </w:t>
      </w:r>
      <w:r w:rsidR="00C11A0F" w:rsidRPr="00FA6AC8">
        <w:rPr>
          <w:rFonts w:ascii="Arial" w:hAnsi="Arial" w:cs="Arial"/>
        </w:rPr>
        <w:t>levels together</w:t>
      </w:r>
      <w:r w:rsidRPr="00FA6AC8">
        <w:rPr>
          <w:rFonts w:ascii="Arial" w:hAnsi="Arial" w:cs="Arial"/>
        </w:rPr>
        <w:t xml:space="preserve"> with a timetable for implementation. The approved noise mitigation measures shall be implemented in accordance with the approved timescale and shall thereafter be maintained and retained. </w:t>
      </w:r>
    </w:p>
    <w:p w14:paraId="402F9475" w14:textId="77777777" w:rsidR="00046AA5" w:rsidRPr="00FA6AC8" w:rsidRDefault="00046AA5" w:rsidP="00804D90">
      <w:pPr>
        <w:pStyle w:val="ListParagraph"/>
        <w:spacing w:line="360" w:lineRule="auto"/>
        <w:jc w:val="both"/>
        <w:rPr>
          <w:rFonts w:ascii="Arial" w:hAnsi="Arial" w:cs="Arial"/>
        </w:rPr>
      </w:pPr>
    </w:p>
    <w:p w14:paraId="7C5F2B96" w14:textId="71DEC305" w:rsidR="00046AA5" w:rsidRDefault="00046AA5" w:rsidP="00804D90">
      <w:pPr>
        <w:pStyle w:val="ListParagraph"/>
        <w:spacing w:line="360" w:lineRule="auto"/>
        <w:jc w:val="both"/>
        <w:rPr>
          <w:rFonts w:ascii="Arial" w:hAnsi="Arial" w:cs="Arial"/>
        </w:rPr>
      </w:pPr>
      <w:r w:rsidRPr="00FA6AC8">
        <w:rPr>
          <w:rFonts w:ascii="Arial" w:hAnsi="Arial" w:cs="Arial"/>
        </w:rPr>
        <w:t>Reason: To ensure there is no adverse effect on the health and quality of life of future occupiers of the proposed dwellings and to avoid an unacceptable impact on residential amenity by virtue of noise</w:t>
      </w:r>
      <w:r w:rsidR="009D1E77" w:rsidRPr="00FA6AC8">
        <w:rPr>
          <w:rFonts w:ascii="Arial" w:hAnsi="Arial" w:cs="Arial"/>
        </w:rPr>
        <w:t>.</w:t>
      </w:r>
    </w:p>
    <w:p w14:paraId="7483FFEF" w14:textId="77777777" w:rsidR="00CC2FEE" w:rsidRPr="00FA6AC8" w:rsidRDefault="00CC2FEE" w:rsidP="00804D90">
      <w:pPr>
        <w:pStyle w:val="ListParagraph"/>
        <w:spacing w:line="360" w:lineRule="auto"/>
        <w:jc w:val="both"/>
        <w:rPr>
          <w:rFonts w:ascii="Arial" w:hAnsi="Arial" w:cs="Arial"/>
        </w:rPr>
      </w:pPr>
    </w:p>
    <w:p w14:paraId="4DB8787B" w14:textId="7CAC35E4" w:rsidR="00CC2FEE" w:rsidRDefault="00CC2FEE" w:rsidP="00CC2FEE">
      <w:pPr>
        <w:pStyle w:val="ListParagraph"/>
        <w:numPr>
          <w:ilvl w:val="0"/>
          <w:numId w:val="21"/>
        </w:numPr>
        <w:spacing w:line="360" w:lineRule="auto"/>
        <w:rPr>
          <w:rFonts w:ascii="Arial" w:eastAsia="Times New Roman" w:hAnsi="Arial" w:cs="Arial"/>
          <w:kern w:val="0"/>
          <w14:ligatures w14:val="none"/>
        </w:rPr>
      </w:pPr>
      <w:r w:rsidRPr="00E34C59">
        <w:rPr>
          <w:rFonts w:ascii="Arial" w:hAnsi="Arial" w:cs="Arial"/>
        </w:rPr>
        <w:t xml:space="preserve">The </w:t>
      </w:r>
      <w:r w:rsidRPr="00E34C59">
        <w:rPr>
          <w:rFonts w:ascii="Arial" w:eastAsia="Times New Roman" w:hAnsi="Arial" w:cs="Arial"/>
          <w:kern w:val="0"/>
          <w14:ligatures w14:val="none"/>
        </w:rPr>
        <w:t xml:space="preserve">development shall be carried out in strict accordance with measures set out in Section 7 </w:t>
      </w:r>
      <w:r w:rsidR="000C5D39">
        <w:rPr>
          <w:rFonts w:ascii="Arial" w:eastAsia="Times New Roman" w:hAnsi="Arial" w:cs="Arial"/>
          <w:kern w:val="0"/>
          <w14:ligatures w14:val="none"/>
        </w:rPr>
        <w:t>(</w:t>
      </w:r>
      <w:r w:rsidRPr="00E34C59">
        <w:rPr>
          <w:rFonts w:ascii="Arial" w:eastAsia="Times New Roman" w:hAnsi="Arial" w:cs="Arial"/>
          <w:kern w:val="0"/>
          <w14:ligatures w14:val="none"/>
        </w:rPr>
        <w:t>Mitigation</w:t>
      </w:r>
      <w:r w:rsidR="002E585B">
        <w:rPr>
          <w:rFonts w:ascii="Arial" w:eastAsia="Times New Roman" w:hAnsi="Arial" w:cs="Arial"/>
          <w:kern w:val="0"/>
          <w14:ligatures w14:val="none"/>
        </w:rPr>
        <w:t>)</w:t>
      </w:r>
      <w:r w:rsidRPr="00E34C59">
        <w:rPr>
          <w:rFonts w:ascii="Arial" w:eastAsia="Times New Roman" w:hAnsi="Arial" w:cs="Arial"/>
          <w:kern w:val="0"/>
          <w14:ligatures w14:val="none"/>
        </w:rPr>
        <w:t xml:space="preserve"> and Section 8 </w:t>
      </w:r>
      <w:r w:rsidR="000C5D39">
        <w:rPr>
          <w:rFonts w:ascii="Arial" w:eastAsia="Times New Roman" w:hAnsi="Arial" w:cs="Arial"/>
          <w:kern w:val="0"/>
          <w14:ligatures w14:val="none"/>
        </w:rPr>
        <w:t>(</w:t>
      </w:r>
      <w:r w:rsidRPr="00E34C59">
        <w:rPr>
          <w:rFonts w:ascii="Arial" w:eastAsia="Times New Roman" w:hAnsi="Arial" w:cs="Arial"/>
          <w:kern w:val="0"/>
          <w14:ligatures w14:val="none"/>
        </w:rPr>
        <w:t>Achieving Compliance with the PM2.5 Targets</w:t>
      </w:r>
      <w:r w:rsidR="000C5D39">
        <w:rPr>
          <w:rFonts w:ascii="Arial" w:eastAsia="Times New Roman" w:hAnsi="Arial" w:cs="Arial"/>
          <w:kern w:val="0"/>
          <w14:ligatures w14:val="none"/>
        </w:rPr>
        <w:t>)</w:t>
      </w:r>
      <w:r w:rsidRPr="00E34C59">
        <w:rPr>
          <w:rFonts w:ascii="Arial" w:eastAsia="Times New Roman" w:hAnsi="Arial" w:cs="Arial"/>
          <w:kern w:val="0"/>
          <w14:ligatures w14:val="none"/>
        </w:rPr>
        <w:t xml:space="preserve"> of the Air Quality Assessment by Logika dated 25th February 2025.</w:t>
      </w:r>
    </w:p>
    <w:p w14:paraId="27D47DAF" w14:textId="1C5FFFC2" w:rsidR="00270E7F" w:rsidRDefault="000C5D39" w:rsidP="00CE0249">
      <w:pPr>
        <w:spacing w:line="360" w:lineRule="auto"/>
        <w:ind w:left="720" w:firstLine="122"/>
        <w:rPr>
          <w:rFonts w:ascii="Arial" w:eastAsia="Times New Roman" w:hAnsi="Arial" w:cs="Arial"/>
          <w:kern w:val="0"/>
          <w14:ligatures w14:val="none"/>
        </w:rPr>
      </w:pPr>
      <w:r>
        <w:rPr>
          <w:rFonts w:ascii="Arial" w:eastAsia="Times New Roman" w:hAnsi="Arial" w:cs="Arial"/>
          <w:kern w:val="0"/>
          <w14:ligatures w14:val="none"/>
        </w:rPr>
        <w:t xml:space="preserve">Reason: To ensure the development would minimise impacts on air quality. </w:t>
      </w:r>
    </w:p>
    <w:p w14:paraId="18D5D56C" w14:textId="77777777" w:rsidR="00CE0249" w:rsidRPr="00CE0249" w:rsidRDefault="00CE0249" w:rsidP="00CE0249">
      <w:pPr>
        <w:spacing w:line="360" w:lineRule="auto"/>
        <w:ind w:left="720" w:firstLine="122"/>
        <w:rPr>
          <w:rFonts w:ascii="Arial" w:eastAsia="Times New Roman" w:hAnsi="Arial" w:cs="Arial"/>
          <w:kern w:val="0"/>
          <w14:ligatures w14:val="none"/>
        </w:rPr>
      </w:pPr>
    </w:p>
    <w:p w14:paraId="6A180696" w14:textId="1FDD6673" w:rsidR="00046AA5" w:rsidRPr="00FA6AC8" w:rsidRDefault="00FA6AC8" w:rsidP="00502B15">
      <w:pPr>
        <w:spacing w:line="360" w:lineRule="auto"/>
        <w:ind w:firstLine="720"/>
        <w:jc w:val="both"/>
        <w:rPr>
          <w:rFonts w:ascii="Arial" w:hAnsi="Arial" w:cs="Arial"/>
          <w:u w:val="single"/>
        </w:rPr>
      </w:pPr>
      <w:r w:rsidRPr="00FA6AC8">
        <w:rPr>
          <w:rFonts w:ascii="Arial" w:hAnsi="Arial" w:cs="Arial"/>
          <w:u w:val="single"/>
        </w:rPr>
        <w:t xml:space="preserve">Drainage </w:t>
      </w:r>
    </w:p>
    <w:p w14:paraId="64FE441F" w14:textId="77777777" w:rsidR="00D00659" w:rsidRPr="00931D16" w:rsidRDefault="00D00659" w:rsidP="00804D90">
      <w:pPr>
        <w:spacing w:after="12" w:line="360" w:lineRule="auto"/>
        <w:ind w:left="720"/>
        <w:jc w:val="both"/>
        <w:rPr>
          <w:rFonts w:ascii="Arial" w:hAnsi="Arial" w:cs="Arial"/>
        </w:rPr>
      </w:pPr>
    </w:p>
    <w:p w14:paraId="3B4ECA03" w14:textId="400EC414" w:rsidR="00F9441E" w:rsidRPr="00D8406E" w:rsidRDefault="00D00659" w:rsidP="00D8406E">
      <w:pPr>
        <w:pStyle w:val="ListParagraph"/>
        <w:numPr>
          <w:ilvl w:val="0"/>
          <w:numId w:val="21"/>
        </w:numPr>
        <w:spacing w:after="63" w:line="360" w:lineRule="auto"/>
        <w:jc w:val="both"/>
        <w:rPr>
          <w:rFonts w:ascii="Arial" w:hAnsi="Arial" w:cs="Arial"/>
        </w:rPr>
      </w:pPr>
      <w:r w:rsidRPr="00095041">
        <w:rPr>
          <w:rFonts w:ascii="Arial" w:hAnsi="Arial" w:cs="Arial"/>
        </w:rPr>
        <w:t xml:space="preserve">No development shall commence in </w:t>
      </w:r>
      <w:r w:rsidR="000C5D39">
        <w:rPr>
          <w:rFonts w:ascii="Arial" w:hAnsi="Arial" w:cs="Arial"/>
        </w:rPr>
        <w:t>each approved</w:t>
      </w:r>
      <w:r w:rsidR="000C5D39" w:rsidRPr="00095041">
        <w:rPr>
          <w:rFonts w:ascii="Arial" w:hAnsi="Arial" w:cs="Arial"/>
        </w:rPr>
        <w:t xml:space="preserve"> </w:t>
      </w:r>
      <w:r w:rsidRPr="00095041">
        <w:rPr>
          <w:rFonts w:ascii="Arial" w:hAnsi="Arial" w:cs="Arial"/>
        </w:rPr>
        <w:t xml:space="preserve">phase until a detailed, final surface water sustainable drainage strategy for </w:t>
      </w:r>
      <w:r w:rsidR="000D6EBF" w:rsidRPr="00095041">
        <w:rPr>
          <w:rFonts w:ascii="Arial" w:hAnsi="Arial" w:cs="Arial"/>
        </w:rPr>
        <w:t>that phase</w:t>
      </w:r>
      <w:r w:rsidRPr="00095041">
        <w:rPr>
          <w:rFonts w:ascii="Arial" w:hAnsi="Arial" w:cs="Arial"/>
        </w:rPr>
        <w:t xml:space="preserve"> been submitted to, and approved in writing by, the Local Planning Authority. </w:t>
      </w:r>
    </w:p>
    <w:p w14:paraId="0F7354F4" w14:textId="4D04A965" w:rsidR="00D00659" w:rsidRPr="00095041" w:rsidRDefault="00D00659" w:rsidP="00D8406E">
      <w:pPr>
        <w:spacing w:line="360" w:lineRule="auto"/>
        <w:ind w:left="842"/>
        <w:jc w:val="both"/>
        <w:rPr>
          <w:rFonts w:ascii="Arial" w:hAnsi="Arial" w:cs="Arial"/>
        </w:rPr>
      </w:pPr>
      <w:r w:rsidRPr="00095041">
        <w:rPr>
          <w:rFonts w:ascii="Arial" w:hAnsi="Arial" w:cs="Arial"/>
        </w:rPr>
        <w:t>The detailed surface water sustainable drainage strategy shall be based upon the site specific flood risk assessment (2</w:t>
      </w:r>
      <w:r w:rsidR="00115C80" w:rsidRPr="00095041">
        <w:rPr>
          <w:rFonts w:ascii="Arial" w:hAnsi="Arial" w:cs="Arial"/>
        </w:rPr>
        <w:t>6</w:t>
      </w:r>
      <w:r w:rsidR="00115C80" w:rsidRPr="00095041">
        <w:rPr>
          <w:rFonts w:ascii="Arial" w:hAnsi="Arial" w:cs="Arial"/>
          <w:vertAlign w:val="superscript"/>
        </w:rPr>
        <w:t>th</w:t>
      </w:r>
      <w:r w:rsidR="00115C80" w:rsidRPr="00095041">
        <w:rPr>
          <w:rFonts w:ascii="Arial" w:hAnsi="Arial" w:cs="Arial"/>
        </w:rPr>
        <w:t xml:space="preserve"> February 2025 / 49343-ECE-XX-XX-RP-C-0001_Issue 3 / Eastwood</w:t>
      </w:r>
      <w:r w:rsidRPr="00095041">
        <w:rPr>
          <w:rFonts w:ascii="Arial" w:hAnsi="Arial" w:cs="Arial"/>
        </w:rPr>
        <w:t>) and indicative surface water sustainable drainage strategy (2</w:t>
      </w:r>
      <w:r w:rsidR="00115C80" w:rsidRPr="00095041">
        <w:rPr>
          <w:rFonts w:ascii="Arial" w:hAnsi="Arial" w:cs="Arial"/>
        </w:rPr>
        <w:t>6</w:t>
      </w:r>
      <w:r w:rsidR="00115C80" w:rsidRPr="00095041">
        <w:rPr>
          <w:rFonts w:ascii="Arial" w:hAnsi="Arial" w:cs="Arial"/>
          <w:vertAlign w:val="superscript"/>
        </w:rPr>
        <w:t>th</w:t>
      </w:r>
      <w:r w:rsidR="00115C80" w:rsidRPr="00095041">
        <w:rPr>
          <w:rFonts w:ascii="Arial" w:hAnsi="Arial" w:cs="Arial"/>
        </w:rPr>
        <w:t xml:space="preserve"> February 2025 / 49343-ECE-XX-XX-RP-C-0002_Issue 3 / Eastwood</w:t>
      </w:r>
      <w:r w:rsidRPr="00095041">
        <w:rPr>
          <w:rFonts w:ascii="Arial" w:hAnsi="Arial" w:cs="Arial"/>
        </w:rPr>
        <w:t xml:space="preserve">) submitted and sustainable drainage principles and requirements set out in the National Planning Policy Framework, Planning Practice Guidance and Defra Technical Standards for Sustainable Drainage Systems.  No surface water shall be allowed to discharge to the public foul sewer(s), directly or indirectly.  </w:t>
      </w:r>
    </w:p>
    <w:p w14:paraId="568EC3D8" w14:textId="77777777" w:rsidR="00D00659" w:rsidRPr="00095041" w:rsidRDefault="00D00659" w:rsidP="00D8406E">
      <w:pPr>
        <w:spacing w:line="360" w:lineRule="auto"/>
        <w:ind w:left="842"/>
        <w:jc w:val="both"/>
        <w:rPr>
          <w:rFonts w:ascii="Arial" w:hAnsi="Arial" w:cs="Arial"/>
        </w:rPr>
      </w:pPr>
      <w:r w:rsidRPr="00095041">
        <w:rPr>
          <w:rFonts w:ascii="Arial" w:hAnsi="Arial" w:cs="Arial"/>
        </w:rPr>
        <w:t xml:space="preserve">The details of the drainage strategy to be submitted for approval shall include, as a minimum; </w:t>
      </w:r>
    </w:p>
    <w:p w14:paraId="3DFC1FF1" w14:textId="77777777" w:rsidR="00D00659" w:rsidRPr="00095041" w:rsidRDefault="00D00659" w:rsidP="00804D90">
      <w:pPr>
        <w:numPr>
          <w:ilvl w:val="0"/>
          <w:numId w:val="4"/>
        </w:numPr>
        <w:spacing w:after="111" w:line="360" w:lineRule="auto"/>
        <w:ind w:left="1800" w:hanging="360"/>
        <w:jc w:val="both"/>
        <w:rPr>
          <w:rFonts w:ascii="Arial" w:hAnsi="Arial" w:cs="Arial"/>
        </w:rPr>
      </w:pPr>
      <w:r w:rsidRPr="00095041">
        <w:rPr>
          <w:rFonts w:ascii="Arial" w:hAnsi="Arial" w:cs="Arial"/>
        </w:rPr>
        <w:t xml:space="preserve">Sustainable drainage calculations for peak flow control and volume control for the: </w:t>
      </w:r>
    </w:p>
    <w:p w14:paraId="0C623EAA" w14:textId="77777777" w:rsidR="00D00659" w:rsidRPr="00095041" w:rsidRDefault="00D00659" w:rsidP="00804D90">
      <w:pPr>
        <w:numPr>
          <w:ilvl w:val="2"/>
          <w:numId w:val="4"/>
        </w:numPr>
        <w:spacing w:after="111" w:line="360" w:lineRule="auto"/>
        <w:ind w:hanging="653"/>
        <w:jc w:val="both"/>
        <w:rPr>
          <w:rFonts w:ascii="Arial" w:hAnsi="Arial" w:cs="Arial"/>
        </w:rPr>
      </w:pPr>
      <w:r w:rsidRPr="00095041">
        <w:rPr>
          <w:rFonts w:ascii="Arial" w:hAnsi="Arial" w:cs="Arial"/>
        </w:rPr>
        <w:t xml:space="preserve">100% (1 in 1-year) annual exceedance probability event; </w:t>
      </w:r>
    </w:p>
    <w:p w14:paraId="300AB8A1" w14:textId="77777777" w:rsidR="00D00659" w:rsidRPr="00095041" w:rsidRDefault="00D00659" w:rsidP="00804D90">
      <w:pPr>
        <w:numPr>
          <w:ilvl w:val="2"/>
          <w:numId w:val="4"/>
        </w:numPr>
        <w:spacing w:after="111" w:line="360" w:lineRule="auto"/>
        <w:ind w:hanging="653"/>
        <w:jc w:val="both"/>
        <w:rPr>
          <w:rFonts w:ascii="Arial" w:hAnsi="Arial" w:cs="Arial"/>
        </w:rPr>
      </w:pPr>
      <w:r w:rsidRPr="00095041">
        <w:rPr>
          <w:rFonts w:ascii="Arial" w:hAnsi="Arial" w:cs="Arial"/>
        </w:rPr>
        <w:lastRenderedPageBreak/>
        <w:t xml:space="preserve">3.3% (1 in 30-year) annual exceedance probability event + 40% climate change allowance, with an allowance for urban creep; </w:t>
      </w:r>
    </w:p>
    <w:p w14:paraId="2659CD29" w14:textId="77777777" w:rsidR="00D00659" w:rsidRPr="00095041" w:rsidRDefault="00D00659" w:rsidP="00804D90">
      <w:pPr>
        <w:numPr>
          <w:ilvl w:val="2"/>
          <w:numId w:val="4"/>
        </w:numPr>
        <w:spacing w:after="111" w:line="360" w:lineRule="auto"/>
        <w:ind w:hanging="653"/>
        <w:jc w:val="both"/>
        <w:rPr>
          <w:rFonts w:ascii="Arial" w:hAnsi="Arial" w:cs="Arial"/>
        </w:rPr>
      </w:pPr>
      <w:r w:rsidRPr="00095041">
        <w:rPr>
          <w:rFonts w:ascii="Arial" w:hAnsi="Arial" w:cs="Arial"/>
        </w:rPr>
        <w:t xml:space="preserve">1% (1 in 100-year) annual exceedance probability event + 50% climate change allowance, with an allowance for urban creep </w:t>
      </w:r>
    </w:p>
    <w:p w14:paraId="5E205B1C" w14:textId="77777777" w:rsidR="00D00659" w:rsidRPr="00095041" w:rsidRDefault="00D00659" w:rsidP="00804D90">
      <w:pPr>
        <w:spacing w:line="360" w:lineRule="auto"/>
        <w:ind w:left="1440"/>
        <w:rPr>
          <w:rFonts w:ascii="Arial" w:hAnsi="Arial" w:cs="Arial"/>
        </w:rPr>
      </w:pPr>
    </w:p>
    <w:p w14:paraId="1A542A60" w14:textId="21607111" w:rsidR="00D00659" w:rsidRPr="00095041" w:rsidRDefault="00D00659" w:rsidP="00804D90">
      <w:pPr>
        <w:spacing w:line="360" w:lineRule="auto"/>
        <w:ind w:left="1440"/>
        <w:rPr>
          <w:rFonts w:ascii="Arial" w:eastAsia="Arial" w:hAnsi="Arial" w:cs="Arial"/>
          <w:b/>
        </w:rPr>
      </w:pPr>
      <w:r w:rsidRPr="00095041">
        <w:rPr>
          <w:rFonts w:ascii="Arial" w:hAnsi="Arial" w:cs="Arial"/>
        </w:rPr>
        <w:t xml:space="preserve">Calculations </w:t>
      </w:r>
      <w:r w:rsidR="00DA2473">
        <w:rPr>
          <w:rFonts w:ascii="Arial" w:hAnsi="Arial" w:cs="Arial"/>
        </w:rPr>
        <w:t>shall</w:t>
      </w:r>
      <w:r w:rsidR="00DA2473" w:rsidRPr="00095041">
        <w:rPr>
          <w:rFonts w:ascii="Arial" w:hAnsi="Arial" w:cs="Arial"/>
        </w:rPr>
        <w:t xml:space="preserve"> </w:t>
      </w:r>
      <w:r w:rsidRPr="00095041">
        <w:rPr>
          <w:rFonts w:ascii="Arial" w:hAnsi="Arial" w:cs="Arial"/>
        </w:rPr>
        <w:t>be provided for the whole site, including all existing and proposed surface water drainage systems.</w:t>
      </w:r>
      <w:r w:rsidRPr="00095041">
        <w:rPr>
          <w:rFonts w:ascii="Arial" w:eastAsia="Arial" w:hAnsi="Arial" w:cs="Arial"/>
          <w:b/>
        </w:rPr>
        <w:t xml:space="preserve"> </w:t>
      </w:r>
    </w:p>
    <w:p w14:paraId="29EA5940" w14:textId="77777777" w:rsidR="00D00659" w:rsidRPr="00095041" w:rsidRDefault="00D00659" w:rsidP="00804D90">
      <w:pPr>
        <w:spacing w:line="360" w:lineRule="auto"/>
        <w:ind w:left="405"/>
        <w:rPr>
          <w:rFonts w:ascii="Arial" w:hAnsi="Arial" w:cs="Arial"/>
        </w:rPr>
      </w:pPr>
      <w:r w:rsidRPr="00095041">
        <w:rPr>
          <w:rFonts w:ascii="Arial" w:hAnsi="Arial" w:cs="Arial"/>
        </w:rPr>
        <w:t xml:space="preserve"> </w:t>
      </w:r>
    </w:p>
    <w:p w14:paraId="1E6EC4D1" w14:textId="77777777" w:rsidR="00D00659" w:rsidRPr="00095041" w:rsidRDefault="00D00659" w:rsidP="00804D90">
      <w:pPr>
        <w:numPr>
          <w:ilvl w:val="0"/>
          <w:numId w:val="4"/>
        </w:numPr>
        <w:spacing w:after="111" w:line="360" w:lineRule="auto"/>
        <w:ind w:left="1800" w:hanging="360"/>
        <w:jc w:val="both"/>
        <w:rPr>
          <w:rFonts w:ascii="Arial" w:hAnsi="Arial" w:cs="Arial"/>
        </w:rPr>
      </w:pPr>
      <w:r w:rsidRPr="00095041">
        <w:rPr>
          <w:rFonts w:ascii="Arial" w:hAnsi="Arial" w:cs="Arial"/>
        </w:rPr>
        <w:t xml:space="preserve">Final sustainable drainage plans appropriately labelled to include, as a minimum: </w:t>
      </w:r>
    </w:p>
    <w:p w14:paraId="2C152D86" w14:textId="17AC4ABE" w:rsidR="00115C80" w:rsidRPr="00502B15" w:rsidRDefault="00D00659" w:rsidP="00502B15">
      <w:pPr>
        <w:numPr>
          <w:ilvl w:val="2"/>
          <w:numId w:val="4"/>
        </w:numPr>
        <w:spacing w:after="111" w:line="360" w:lineRule="auto"/>
        <w:ind w:hanging="653"/>
        <w:jc w:val="both"/>
        <w:rPr>
          <w:rFonts w:ascii="Arial" w:hAnsi="Arial" w:cs="Arial"/>
        </w:rPr>
      </w:pPr>
      <w:r w:rsidRPr="00095041">
        <w:rPr>
          <w:rFonts w:ascii="Arial" w:hAnsi="Arial" w:cs="Arial"/>
        </w:rPr>
        <w:t xml:space="preserve">Site plan showing all permeable and impermeable areas that contribute to the drainage network either directly or indirectly, including surface water flows from outside the curtilage as necessary; </w:t>
      </w:r>
    </w:p>
    <w:p w14:paraId="20D6704B" w14:textId="2590AA15" w:rsidR="00115C80" w:rsidRPr="00502B15" w:rsidRDefault="00D00659" w:rsidP="00502B15">
      <w:pPr>
        <w:numPr>
          <w:ilvl w:val="2"/>
          <w:numId w:val="4"/>
        </w:numPr>
        <w:spacing w:after="111" w:line="360" w:lineRule="auto"/>
        <w:ind w:hanging="653"/>
        <w:jc w:val="both"/>
        <w:rPr>
          <w:rFonts w:ascii="Arial" w:hAnsi="Arial" w:cs="Arial"/>
        </w:rPr>
      </w:pPr>
      <w:r w:rsidRPr="00095041">
        <w:rPr>
          <w:rFonts w:ascii="Arial" w:hAnsi="Arial" w:cs="Arial"/>
        </w:rPr>
        <w:t xml:space="preserve">Sustainable drainage system layout showing all pipe and structure references, dimensions and design levels; to include all existing and proposed surface water drainage systems up to and including the final outfall; </w:t>
      </w:r>
    </w:p>
    <w:p w14:paraId="015BBFDF" w14:textId="4AC612E2" w:rsidR="00115C80" w:rsidRPr="00502B15" w:rsidRDefault="00D00659" w:rsidP="00502B15">
      <w:pPr>
        <w:numPr>
          <w:ilvl w:val="2"/>
          <w:numId w:val="4"/>
        </w:numPr>
        <w:spacing w:after="111" w:line="360" w:lineRule="auto"/>
        <w:ind w:hanging="653"/>
        <w:jc w:val="both"/>
        <w:rPr>
          <w:rFonts w:ascii="Arial" w:hAnsi="Arial" w:cs="Arial"/>
        </w:rPr>
      </w:pPr>
      <w:r w:rsidRPr="00095041">
        <w:rPr>
          <w:rFonts w:ascii="Arial" w:hAnsi="Arial" w:cs="Arial"/>
        </w:rPr>
        <w:t xml:space="preserve">Details of all sustainable drainage components, including landscape drawings showing topography and slope gradient as appropriate; </w:t>
      </w:r>
    </w:p>
    <w:p w14:paraId="0751627A" w14:textId="6DE38B22" w:rsidR="00115C80" w:rsidRPr="00502B15" w:rsidRDefault="00D00659" w:rsidP="00502B15">
      <w:pPr>
        <w:numPr>
          <w:ilvl w:val="2"/>
          <w:numId w:val="4"/>
        </w:numPr>
        <w:spacing w:after="10" w:line="360" w:lineRule="auto"/>
        <w:ind w:hanging="653"/>
        <w:jc w:val="both"/>
        <w:rPr>
          <w:rFonts w:ascii="Arial" w:hAnsi="Arial" w:cs="Arial"/>
        </w:rPr>
      </w:pPr>
      <w:r w:rsidRPr="00095041">
        <w:rPr>
          <w:rFonts w:ascii="Arial" w:hAnsi="Arial" w:cs="Arial"/>
        </w:rPr>
        <w:t>Drainage plan showing flood water exceedance routes in accordance with Defra Technical Standards for Sustainable Drainage Systems;</w:t>
      </w:r>
    </w:p>
    <w:p w14:paraId="28FD053E" w14:textId="74652553" w:rsidR="00115C80" w:rsidRPr="00502B15" w:rsidRDefault="00D00659" w:rsidP="00804D90">
      <w:pPr>
        <w:numPr>
          <w:ilvl w:val="2"/>
          <w:numId w:val="4"/>
        </w:numPr>
        <w:spacing w:after="111" w:line="360" w:lineRule="auto"/>
        <w:ind w:hanging="653"/>
        <w:jc w:val="both"/>
        <w:rPr>
          <w:rFonts w:ascii="Arial" w:hAnsi="Arial" w:cs="Arial"/>
        </w:rPr>
      </w:pPr>
      <w:r w:rsidRPr="00095041">
        <w:rPr>
          <w:rFonts w:ascii="Arial" w:hAnsi="Arial" w:cs="Arial"/>
        </w:rPr>
        <w:t>Finished Floor Levels (FFL) in AOD with adjacent ground levels for all sides of each building and connecting cover levels to confirm minimum 150 mm+ difference for FFL;</w:t>
      </w:r>
    </w:p>
    <w:p w14:paraId="426A6D60" w14:textId="73D09D53" w:rsidR="00115C80" w:rsidRPr="00502B15" w:rsidRDefault="00D00659" w:rsidP="00804D90">
      <w:pPr>
        <w:numPr>
          <w:ilvl w:val="2"/>
          <w:numId w:val="4"/>
        </w:numPr>
        <w:spacing w:after="111" w:line="360" w:lineRule="auto"/>
        <w:ind w:hanging="653"/>
        <w:jc w:val="both"/>
        <w:rPr>
          <w:rFonts w:ascii="Arial" w:hAnsi="Arial" w:cs="Arial"/>
        </w:rPr>
      </w:pPr>
      <w:r w:rsidRPr="00095041">
        <w:rPr>
          <w:rFonts w:ascii="Arial" w:hAnsi="Arial" w:cs="Arial"/>
        </w:rPr>
        <w:lastRenderedPageBreak/>
        <w:t xml:space="preserve">Details of proposals to collect and mitigate surface water runoff from the development boundary; </w:t>
      </w:r>
    </w:p>
    <w:p w14:paraId="184D55B3" w14:textId="625783A2" w:rsidR="00D00659" w:rsidRPr="00502B15" w:rsidRDefault="00D00659" w:rsidP="00502B15">
      <w:pPr>
        <w:numPr>
          <w:ilvl w:val="2"/>
          <w:numId w:val="4"/>
        </w:numPr>
        <w:spacing w:after="111" w:line="360" w:lineRule="auto"/>
        <w:ind w:hanging="653"/>
        <w:jc w:val="both"/>
        <w:rPr>
          <w:rFonts w:ascii="Arial" w:hAnsi="Arial" w:cs="Arial"/>
        </w:rPr>
      </w:pPr>
      <w:r w:rsidRPr="00095041">
        <w:rPr>
          <w:rFonts w:ascii="Arial" w:hAnsi="Arial" w:cs="Arial"/>
        </w:rPr>
        <w:t xml:space="preserve">Measures taken to manage the quality of the surface water runoff to prevent pollution, protect groundwater and surface waters, and deliver suitably clean water to sustainable drainage components; </w:t>
      </w:r>
    </w:p>
    <w:p w14:paraId="0399F6EE" w14:textId="302E2D4A" w:rsidR="00115C80" w:rsidRPr="00D8406E" w:rsidRDefault="00D00659" w:rsidP="00D8406E">
      <w:pPr>
        <w:numPr>
          <w:ilvl w:val="0"/>
          <w:numId w:val="4"/>
        </w:numPr>
        <w:spacing w:after="111" w:line="360" w:lineRule="auto"/>
        <w:ind w:hanging="360"/>
        <w:jc w:val="both"/>
        <w:rPr>
          <w:rFonts w:ascii="Arial" w:hAnsi="Arial" w:cs="Arial"/>
        </w:rPr>
      </w:pPr>
      <w:r w:rsidRPr="00095041">
        <w:rPr>
          <w:rFonts w:ascii="Arial" w:hAnsi="Arial" w:cs="Arial"/>
        </w:rPr>
        <w:t xml:space="preserve">Evidence </w:t>
      </w:r>
      <w:r w:rsidR="00115C80" w:rsidRPr="00095041">
        <w:rPr>
          <w:rFonts w:ascii="Arial" w:hAnsi="Arial" w:cs="Arial"/>
        </w:rPr>
        <w:t>of an assessment of the site conditions to include site investigation and test results to confirm infiltration rates and groundwater levels in accordance with BRE 365.</w:t>
      </w:r>
    </w:p>
    <w:p w14:paraId="22F0BC7A" w14:textId="314E7DDE" w:rsidR="00115C80" w:rsidRPr="00502B15" w:rsidRDefault="00115C80" w:rsidP="00804D90">
      <w:pPr>
        <w:numPr>
          <w:ilvl w:val="0"/>
          <w:numId w:val="4"/>
        </w:numPr>
        <w:spacing w:after="111" w:line="360" w:lineRule="auto"/>
        <w:ind w:hanging="360"/>
        <w:jc w:val="both"/>
        <w:rPr>
          <w:rFonts w:ascii="Arial" w:hAnsi="Arial" w:cs="Arial"/>
        </w:rPr>
      </w:pPr>
      <w:r w:rsidRPr="00095041">
        <w:rPr>
          <w:rFonts w:ascii="Arial" w:hAnsi="Arial" w:cs="Arial"/>
        </w:rPr>
        <w:t>Evidence of an assessment of the existing on-site watercourse to be used, to confirm that these systems are in sufficient condition and have sufficient capacity to accept surface water runoff generated from the development.</w:t>
      </w:r>
    </w:p>
    <w:p w14:paraId="3F81E712" w14:textId="270E9153" w:rsidR="00DF7613" w:rsidRPr="00502B15" w:rsidRDefault="00115C80" w:rsidP="00804D90">
      <w:pPr>
        <w:numPr>
          <w:ilvl w:val="0"/>
          <w:numId w:val="4"/>
        </w:numPr>
        <w:spacing w:after="111" w:line="360" w:lineRule="auto"/>
        <w:ind w:hanging="360"/>
        <w:jc w:val="both"/>
        <w:rPr>
          <w:rFonts w:ascii="Arial" w:hAnsi="Arial" w:cs="Arial"/>
        </w:rPr>
      </w:pPr>
      <w:r w:rsidRPr="00095041">
        <w:rPr>
          <w:rFonts w:ascii="Arial" w:hAnsi="Arial" w:cs="Arial"/>
        </w:rPr>
        <w:t xml:space="preserve">Evidence that </w:t>
      </w:r>
      <w:r w:rsidR="00D00659" w:rsidRPr="00095041">
        <w:rPr>
          <w:rFonts w:ascii="Arial" w:hAnsi="Arial" w:cs="Arial"/>
        </w:rPr>
        <w:t xml:space="preserve">a free-flowing outfall can be achieved. If this is not possible, evidence of a surcharged outfall applied to the sustainable drainage calculations will be required. </w:t>
      </w:r>
    </w:p>
    <w:p w14:paraId="4A3D336B" w14:textId="16685135" w:rsidR="00502B15" w:rsidRDefault="00D00659" w:rsidP="00502B15">
      <w:pPr>
        <w:spacing w:line="360" w:lineRule="auto"/>
        <w:ind w:left="842"/>
        <w:rPr>
          <w:rFonts w:ascii="Arial" w:hAnsi="Arial" w:cs="Arial"/>
        </w:rPr>
      </w:pPr>
      <w:r w:rsidRPr="00095041">
        <w:rPr>
          <w:rFonts w:ascii="Arial" w:hAnsi="Arial" w:cs="Arial"/>
        </w:rPr>
        <w:t>The sustainable drainage strategy shall be implemented in accordance with th</w:t>
      </w:r>
      <w:r w:rsidR="00DF7613" w:rsidRPr="00095041">
        <w:rPr>
          <w:rFonts w:ascii="Arial" w:hAnsi="Arial" w:cs="Arial"/>
        </w:rPr>
        <w:t xml:space="preserve">e </w:t>
      </w:r>
      <w:r w:rsidRPr="00095041">
        <w:rPr>
          <w:rFonts w:ascii="Arial" w:hAnsi="Arial" w:cs="Arial"/>
        </w:rPr>
        <w:t>approved details.</w:t>
      </w:r>
    </w:p>
    <w:p w14:paraId="730F726A" w14:textId="5D026870" w:rsidR="00E45433" w:rsidRDefault="00E45433" w:rsidP="000C5D39">
      <w:pPr>
        <w:spacing w:after="230" w:line="360" w:lineRule="auto"/>
        <w:ind w:left="842"/>
        <w:rPr>
          <w:rFonts w:ascii="Arial" w:hAnsi="Arial" w:cs="Arial"/>
        </w:rPr>
      </w:pPr>
      <w:r w:rsidRPr="00095041">
        <w:rPr>
          <w:rFonts w:ascii="Arial" w:hAnsi="Arial" w:cs="Arial"/>
        </w:rPr>
        <w:t>Reason: To ensure satisfactory sustainable drainage facilities are provided to serve the site in accordance with Paragraphs 181 and 182 of the National Planning Policy Framework, Planning Practice Guidance and Defra Technical Standards for Sustainable Drainage Systems.</w:t>
      </w:r>
      <w:r w:rsidRPr="00931D16">
        <w:rPr>
          <w:rFonts w:ascii="Arial" w:hAnsi="Arial" w:cs="Arial"/>
        </w:rPr>
        <w:t xml:space="preserve"> </w:t>
      </w:r>
    </w:p>
    <w:p w14:paraId="3826C035" w14:textId="1FF47A4D" w:rsidR="00D00659" w:rsidRPr="00095041" w:rsidRDefault="00D00659" w:rsidP="002D0BC8">
      <w:pPr>
        <w:spacing w:line="360" w:lineRule="auto"/>
        <w:ind w:left="842"/>
        <w:rPr>
          <w:rFonts w:ascii="Arial" w:hAnsi="Arial" w:cs="Arial"/>
        </w:rPr>
      </w:pPr>
      <w:r w:rsidRPr="00095041">
        <w:rPr>
          <w:rFonts w:ascii="Arial" w:hAnsi="Arial" w:cs="Arial"/>
        </w:rPr>
        <w:t xml:space="preserve"> </w:t>
      </w:r>
    </w:p>
    <w:p w14:paraId="04655436" w14:textId="10D522A5" w:rsidR="002D0BC8" w:rsidRPr="00A91655" w:rsidRDefault="002D0BC8" w:rsidP="00FF5786">
      <w:pPr>
        <w:pStyle w:val="ListParagraph"/>
        <w:numPr>
          <w:ilvl w:val="0"/>
          <w:numId w:val="21"/>
        </w:numPr>
        <w:spacing w:line="360" w:lineRule="auto"/>
        <w:jc w:val="both"/>
        <w:rPr>
          <w:rFonts w:ascii="Arial" w:hAnsi="Arial" w:cs="Arial"/>
        </w:rPr>
      </w:pPr>
      <w:r w:rsidRPr="00A91655">
        <w:rPr>
          <w:rFonts w:ascii="Arial" w:hAnsi="Arial" w:cs="Arial"/>
        </w:rPr>
        <w:t xml:space="preserve">The occupation of </w:t>
      </w:r>
      <w:r w:rsidR="00DA2473">
        <w:rPr>
          <w:rFonts w:ascii="Arial" w:hAnsi="Arial" w:cs="Arial"/>
        </w:rPr>
        <w:t xml:space="preserve">any dwelling within </w:t>
      </w:r>
      <w:r w:rsidR="000C5D39">
        <w:rPr>
          <w:rFonts w:ascii="Arial" w:hAnsi="Arial" w:cs="Arial"/>
        </w:rPr>
        <w:t>each approved</w:t>
      </w:r>
      <w:r w:rsidR="00FA6AC8">
        <w:rPr>
          <w:rFonts w:ascii="Arial" w:hAnsi="Arial" w:cs="Arial"/>
        </w:rPr>
        <w:t xml:space="preserve"> phase of </w:t>
      </w:r>
      <w:r w:rsidRPr="00A91655">
        <w:rPr>
          <w:rFonts w:ascii="Arial" w:hAnsi="Arial" w:cs="Arial"/>
        </w:rPr>
        <w:t>development shall not be permitted until a site-specific verification report, pertaining to the surface water sustainable drainage system</w:t>
      </w:r>
      <w:r w:rsidR="00FA6AC8">
        <w:rPr>
          <w:rFonts w:ascii="Arial" w:hAnsi="Arial" w:cs="Arial"/>
        </w:rPr>
        <w:t xml:space="preserve"> for the relevant phase</w:t>
      </w:r>
      <w:r w:rsidRPr="00A91655">
        <w:rPr>
          <w:rFonts w:ascii="Arial" w:hAnsi="Arial" w:cs="Arial"/>
        </w:rPr>
        <w:t xml:space="preserve">, and prepared by a suitably competent person, has been submitted to and approved in writing by the Local Planning Authority.  </w:t>
      </w:r>
    </w:p>
    <w:p w14:paraId="02C5B639" w14:textId="19EDE233" w:rsidR="002D0BC8" w:rsidRPr="00095041" w:rsidRDefault="002D0BC8" w:rsidP="00FF5786">
      <w:pPr>
        <w:spacing w:line="360" w:lineRule="auto"/>
        <w:ind w:left="842" w:right="40"/>
        <w:jc w:val="both"/>
        <w:rPr>
          <w:rFonts w:ascii="Arial" w:hAnsi="Arial" w:cs="Arial"/>
        </w:rPr>
      </w:pPr>
      <w:r w:rsidRPr="00095041">
        <w:rPr>
          <w:rFonts w:ascii="Arial" w:hAnsi="Arial" w:cs="Arial"/>
        </w:rPr>
        <w:t xml:space="preserve">The verification report </w:t>
      </w:r>
      <w:r w:rsidR="00DA2473">
        <w:rPr>
          <w:rFonts w:ascii="Arial" w:hAnsi="Arial" w:cs="Arial"/>
        </w:rPr>
        <w:t>shall</w:t>
      </w:r>
      <w:r w:rsidRPr="00095041">
        <w:rPr>
          <w:rFonts w:ascii="Arial" w:hAnsi="Arial" w:cs="Arial"/>
        </w:rPr>
        <w:t xml:space="preserve">, as a minimum, demonstrate that the surface water sustainable drainage system has been constructed in accordance with </w:t>
      </w:r>
      <w:r w:rsidRPr="00095041">
        <w:rPr>
          <w:rFonts w:ascii="Arial" w:hAnsi="Arial" w:cs="Arial"/>
        </w:rPr>
        <w:lastRenderedPageBreak/>
        <w:t xml:space="preserve">the approved drawing(s) (or detail any minor variations) and is fit for purpose. The report shall contain information and evidence, including photographs, of details and locations (including national grid references) of critical drainage infrastructure (including inlets, outlets, and control structures) and full as-built drawings. The scheme shall thereafter be maintained in perpetuity. </w:t>
      </w:r>
    </w:p>
    <w:p w14:paraId="687E8CB0" w14:textId="53F585B2" w:rsidR="00B41D35" w:rsidRDefault="002D0BC8" w:rsidP="00FF5786">
      <w:pPr>
        <w:spacing w:after="230" w:line="360" w:lineRule="auto"/>
        <w:ind w:left="842"/>
        <w:jc w:val="both"/>
        <w:rPr>
          <w:rFonts w:ascii="Arial" w:hAnsi="Arial" w:cs="Arial"/>
        </w:rPr>
      </w:pPr>
      <w:r w:rsidRPr="00095041">
        <w:rPr>
          <w:rFonts w:ascii="Arial" w:hAnsi="Arial" w:cs="Arial"/>
        </w:rPr>
        <w:t xml:space="preserve">Reason: To ensure that surface water flood risks from development to the future users of the land and neighbouring land are minimised, together with those risks to controlled waters, property, and ecological systems, and to ensure that the development as constructed is compliant with the requirements of Paragraphs 181 and 182 of the National Planning Policy Framework. </w:t>
      </w:r>
    </w:p>
    <w:p w14:paraId="6103CD1C" w14:textId="77777777" w:rsidR="00FF5786" w:rsidRPr="00570B5B" w:rsidRDefault="00FF5786" w:rsidP="00FF5786">
      <w:pPr>
        <w:spacing w:after="230" w:line="360" w:lineRule="auto"/>
        <w:ind w:left="842"/>
        <w:jc w:val="both"/>
        <w:rPr>
          <w:rFonts w:ascii="Arial" w:hAnsi="Arial" w:cs="Arial"/>
        </w:rPr>
      </w:pPr>
    </w:p>
    <w:p w14:paraId="34CDEE67" w14:textId="42B926F0" w:rsidR="00B41D35" w:rsidRPr="00B41D35" w:rsidRDefault="00B41D35" w:rsidP="00B41D35">
      <w:pPr>
        <w:pStyle w:val="ListParagraph"/>
        <w:numPr>
          <w:ilvl w:val="0"/>
          <w:numId w:val="21"/>
        </w:numPr>
        <w:spacing w:after="3" w:line="360" w:lineRule="auto"/>
        <w:jc w:val="both"/>
        <w:rPr>
          <w:rFonts w:ascii="Arial" w:hAnsi="Arial" w:cs="Arial"/>
        </w:rPr>
      </w:pPr>
      <w:r w:rsidRPr="00095041">
        <w:rPr>
          <w:rFonts w:ascii="Arial" w:hAnsi="Arial" w:cs="Arial"/>
        </w:rPr>
        <w:t xml:space="preserve">The occupation of </w:t>
      </w:r>
      <w:r>
        <w:rPr>
          <w:rFonts w:ascii="Arial" w:hAnsi="Arial" w:cs="Arial"/>
        </w:rPr>
        <w:t>any dwelling within an approved phase of</w:t>
      </w:r>
      <w:r w:rsidRPr="00095041">
        <w:rPr>
          <w:rFonts w:ascii="Arial" w:hAnsi="Arial" w:cs="Arial"/>
        </w:rPr>
        <w:t xml:space="preserve"> development shall not be permitted until a site-specific Operation and Maintenance Manual for the lifetime of the development, pertaining to the surface water drainage system </w:t>
      </w:r>
      <w:r>
        <w:rPr>
          <w:rFonts w:ascii="Arial" w:hAnsi="Arial" w:cs="Arial"/>
        </w:rPr>
        <w:t xml:space="preserve">of that phase </w:t>
      </w:r>
      <w:r w:rsidRPr="00095041">
        <w:rPr>
          <w:rFonts w:ascii="Arial" w:hAnsi="Arial" w:cs="Arial"/>
        </w:rPr>
        <w:t xml:space="preserve">and prepared by a suitably competent person, has been submitted to and approved in writing by the Local Planning Authority.  </w:t>
      </w:r>
    </w:p>
    <w:p w14:paraId="1E6FDD9A" w14:textId="77777777" w:rsidR="00B41D35" w:rsidRDefault="00B41D35" w:rsidP="00B41D35">
      <w:pPr>
        <w:spacing w:line="360" w:lineRule="auto"/>
        <w:ind w:left="720"/>
        <w:rPr>
          <w:rFonts w:ascii="Arial" w:hAnsi="Arial" w:cs="Arial"/>
        </w:rPr>
      </w:pPr>
    </w:p>
    <w:p w14:paraId="5B3FB3CB" w14:textId="0CC5E1B0" w:rsidR="00B41D35" w:rsidRPr="00095041" w:rsidRDefault="00B41D35" w:rsidP="00B41D35">
      <w:pPr>
        <w:spacing w:line="360" w:lineRule="auto"/>
        <w:ind w:left="720" w:firstLine="122"/>
        <w:rPr>
          <w:rFonts w:ascii="Arial" w:hAnsi="Arial" w:cs="Arial"/>
        </w:rPr>
      </w:pPr>
      <w:r w:rsidRPr="00095041">
        <w:rPr>
          <w:rFonts w:ascii="Arial" w:hAnsi="Arial" w:cs="Arial"/>
        </w:rPr>
        <w:t xml:space="preserve">The details of the manual to be submitted for approval shall include: </w:t>
      </w:r>
    </w:p>
    <w:p w14:paraId="35E14C70" w14:textId="77777777" w:rsidR="00B41D35" w:rsidRPr="00095041" w:rsidRDefault="00B41D35" w:rsidP="00B41D35">
      <w:pPr>
        <w:numPr>
          <w:ilvl w:val="0"/>
          <w:numId w:val="6"/>
        </w:numPr>
        <w:spacing w:after="111" w:line="360" w:lineRule="auto"/>
        <w:ind w:hanging="360"/>
        <w:jc w:val="both"/>
        <w:rPr>
          <w:rFonts w:ascii="Arial" w:hAnsi="Arial" w:cs="Arial"/>
        </w:rPr>
      </w:pPr>
      <w:r w:rsidRPr="00095041">
        <w:rPr>
          <w:rFonts w:ascii="Arial" w:hAnsi="Arial" w:cs="Arial"/>
        </w:rPr>
        <w:t xml:space="preserve">A timetable for its implementation; </w:t>
      </w:r>
    </w:p>
    <w:p w14:paraId="1F3E286D" w14:textId="43BC9A05" w:rsidR="00B41D35" w:rsidRPr="00095041" w:rsidRDefault="00B41D35" w:rsidP="00B41D35">
      <w:pPr>
        <w:numPr>
          <w:ilvl w:val="0"/>
          <w:numId w:val="6"/>
        </w:numPr>
        <w:spacing w:after="111" w:line="360" w:lineRule="auto"/>
        <w:ind w:hanging="360"/>
        <w:jc w:val="both"/>
        <w:rPr>
          <w:rFonts w:ascii="Arial" w:hAnsi="Arial" w:cs="Arial"/>
        </w:rPr>
      </w:pPr>
      <w:r w:rsidRPr="00095041">
        <w:rPr>
          <w:rFonts w:ascii="Arial" w:hAnsi="Arial" w:cs="Arial"/>
        </w:rPr>
        <w:t xml:space="preserve">Details of the maintenance, operational and access requirement for all </w:t>
      </w:r>
      <w:r>
        <w:rPr>
          <w:rFonts w:ascii="Arial" w:hAnsi="Arial" w:cs="Arial"/>
        </w:rPr>
        <w:t>Sustainable urban Drainage Systems</w:t>
      </w:r>
      <w:r w:rsidRPr="00095041">
        <w:rPr>
          <w:rFonts w:ascii="Arial" w:hAnsi="Arial" w:cs="Arial"/>
        </w:rPr>
        <w:t xml:space="preserve"> components and connecting drainage structures, including all watercourses and their ownership; </w:t>
      </w:r>
    </w:p>
    <w:p w14:paraId="2EA198DE" w14:textId="77777777" w:rsidR="00B41D35" w:rsidRPr="00095041" w:rsidRDefault="00B41D35" w:rsidP="00B41D35">
      <w:pPr>
        <w:numPr>
          <w:ilvl w:val="0"/>
          <w:numId w:val="6"/>
        </w:numPr>
        <w:spacing w:after="111" w:line="360" w:lineRule="auto"/>
        <w:ind w:hanging="360"/>
        <w:jc w:val="both"/>
        <w:rPr>
          <w:rFonts w:ascii="Arial" w:hAnsi="Arial" w:cs="Arial"/>
        </w:rPr>
      </w:pPr>
      <w:r w:rsidRPr="00095041">
        <w:rPr>
          <w:rFonts w:ascii="Arial" w:hAnsi="Arial" w:cs="Arial"/>
        </w:rPr>
        <w:t xml:space="preserve">Pro-forma to allow the recording of each inspection and maintenance activity, as well as allowing any faults to be recorded and actions taken to rectify issues; </w:t>
      </w:r>
    </w:p>
    <w:p w14:paraId="08724A21" w14:textId="77777777" w:rsidR="00B41D35" w:rsidRPr="00095041" w:rsidRDefault="00B41D35" w:rsidP="00B41D35">
      <w:pPr>
        <w:numPr>
          <w:ilvl w:val="0"/>
          <w:numId w:val="6"/>
        </w:numPr>
        <w:spacing w:after="111" w:line="360" w:lineRule="auto"/>
        <w:ind w:hanging="360"/>
        <w:jc w:val="both"/>
        <w:rPr>
          <w:rFonts w:ascii="Arial" w:hAnsi="Arial" w:cs="Arial"/>
        </w:rPr>
      </w:pPr>
      <w:r w:rsidRPr="00095041">
        <w:rPr>
          <w:rFonts w:ascii="Arial" w:hAnsi="Arial" w:cs="Arial"/>
        </w:rPr>
        <w:t xml:space="preserve">The arrangements for adoption by any public body or statutory undertaker, or any other arrangements to secure the operation of the sustainable drainage scheme in perpetuity; </w:t>
      </w:r>
    </w:p>
    <w:p w14:paraId="2392806C" w14:textId="77777777" w:rsidR="00B41D35" w:rsidRPr="00095041" w:rsidRDefault="00B41D35" w:rsidP="00B41D35">
      <w:pPr>
        <w:numPr>
          <w:ilvl w:val="0"/>
          <w:numId w:val="6"/>
        </w:numPr>
        <w:spacing w:after="111" w:line="360" w:lineRule="auto"/>
        <w:ind w:hanging="360"/>
        <w:jc w:val="both"/>
        <w:rPr>
          <w:rFonts w:ascii="Arial" w:hAnsi="Arial" w:cs="Arial"/>
        </w:rPr>
      </w:pPr>
      <w:r w:rsidRPr="00095041">
        <w:rPr>
          <w:rFonts w:ascii="Arial" w:hAnsi="Arial" w:cs="Arial"/>
        </w:rPr>
        <w:lastRenderedPageBreak/>
        <w:t xml:space="preserve">Details of financial management including arrangements for the replacement of major components at the end of the manufacturer's recommended design life; </w:t>
      </w:r>
    </w:p>
    <w:p w14:paraId="46557E0F" w14:textId="77777777" w:rsidR="00B41D35" w:rsidRPr="00095041" w:rsidRDefault="00B41D35" w:rsidP="00B41D35">
      <w:pPr>
        <w:numPr>
          <w:ilvl w:val="0"/>
          <w:numId w:val="6"/>
        </w:numPr>
        <w:spacing w:after="111" w:line="360" w:lineRule="auto"/>
        <w:ind w:hanging="360"/>
        <w:jc w:val="both"/>
        <w:rPr>
          <w:rFonts w:ascii="Arial" w:hAnsi="Arial" w:cs="Arial"/>
        </w:rPr>
      </w:pPr>
      <w:r w:rsidRPr="00095041">
        <w:rPr>
          <w:rFonts w:ascii="Arial" w:hAnsi="Arial" w:cs="Arial"/>
        </w:rPr>
        <w:t xml:space="preserve">Details of whom to contact if pollution is seen in the system or if it is not working correctly; and </w:t>
      </w:r>
    </w:p>
    <w:p w14:paraId="58D1E295" w14:textId="77777777" w:rsidR="00B41D35" w:rsidRPr="00095041" w:rsidRDefault="00B41D35" w:rsidP="00B41D35">
      <w:pPr>
        <w:numPr>
          <w:ilvl w:val="0"/>
          <w:numId w:val="6"/>
        </w:numPr>
        <w:spacing w:after="111" w:line="360" w:lineRule="auto"/>
        <w:ind w:hanging="360"/>
        <w:jc w:val="both"/>
        <w:rPr>
          <w:rFonts w:ascii="Arial" w:hAnsi="Arial" w:cs="Arial"/>
        </w:rPr>
      </w:pPr>
      <w:r w:rsidRPr="00095041">
        <w:rPr>
          <w:rFonts w:ascii="Arial" w:hAnsi="Arial" w:cs="Arial"/>
        </w:rPr>
        <w:t xml:space="preserve">Means of access for maintenance and easements. </w:t>
      </w:r>
    </w:p>
    <w:p w14:paraId="06EE65DE" w14:textId="77777777" w:rsidR="00B41D35" w:rsidRPr="00095041" w:rsidRDefault="00B41D35" w:rsidP="00B41D35">
      <w:pPr>
        <w:spacing w:line="360" w:lineRule="auto"/>
        <w:ind w:left="-5"/>
        <w:rPr>
          <w:rFonts w:ascii="Arial" w:hAnsi="Arial" w:cs="Arial"/>
        </w:rPr>
      </w:pPr>
    </w:p>
    <w:p w14:paraId="1BD430F8" w14:textId="6F281481" w:rsidR="00B41D35" w:rsidRPr="00095041" w:rsidRDefault="00B41D35" w:rsidP="00B41D35">
      <w:pPr>
        <w:spacing w:line="360" w:lineRule="auto"/>
        <w:ind w:left="720"/>
        <w:rPr>
          <w:rFonts w:ascii="Arial" w:hAnsi="Arial" w:cs="Arial"/>
        </w:rPr>
      </w:pPr>
      <w:r w:rsidRPr="00095041">
        <w:rPr>
          <w:rFonts w:ascii="Arial" w:hAnsi="Arial" w:cs="Arial"/>
        </w:rPr>
        <w:t xml:space="preserve">Thereafter the drainage system shall be retained, managed, and maintained in accordance with the approved details. </w:t>
      </w:r>
    </w:p>
    <w:p w14:paraId="3667645A" w14:textId="77777777" w:rsidR="00B41D35" w:rsidRPr="00095041" w:rsidRDefault="00B41D35" w:rsidP="00B41D35">
      <w:pPr>
        <w:spacing w:after="106" w:line="360" w:lineRule="auto"/>
        <w:ind w:left="720"/>
        <w:rPr>
          <w:rFonts w:ascii="Arial" w:hAnsi="Arial" w:cs="Arial"/>
        </w:rPr>
      </w:pPr>
      <w:r w:rsidRPr="00095041">
        <w:rPr>
          <w:rFonts w:ascii="Arial" w:hAnsi="Arial" w:cs="Arial"/>
        </w:rPr>
        <w:t xml:space="preserve">Reason: To ensure that surface water flood risks from development to the future users of the land and neighbouring land are minimised, together with those risks to controlled waters, property, and ecological systems, and to ensure that the sustainable drainage system is subsequently maintained pursuant to the requirements of Paragraph 182 of the National Planning Policy Framework. </w:t>
      </w:r>
    </w:p>
    <w:p w14:paraId="1DED35FE" w14:textId="77777777" w:rsidR="00B41D35" w:rsidRPr="00931D16" w:rsidRDefault="00B41D35" w:rsidP="00804D90">
      <w:pPr>
        <w:spacing w:after="0" w:line="360" w:lineRule="auto"/>
        <w:rPr>
          <w:rFonts w:ascii="Arial" w:hAnsi="Arial" w:cs="Arial"/>
        </w:rPr>
      </w:pPr>
    </w:p>
    <w:p w14:paraId="1B3DD7E5" w14:textId="3507902E" w:rsidR="00D00659" w:rsidRPr="00502B15" w:rsidRDefault="00D00659" w:rsidP="00804D90">
      <w:pPr>
        <w:pStyle w:val="ListParagraph"/>
        <w:numPr>
          <w:ilvl w:val="0"/>
          <w:numId w:val="21"/>
        </w:numPr>
        <w:spacing w:after="3" w:line="360" w:lineRule="auto"/>
        <w:jc w:val="both"/>
        <w:rPr>
          <w:rFonts w:ascii="Arial" w:hAnsi="Arial" w:cs="Arial"/>
        </w:rPr>
      </w:pPr>
      <w:r w:rsidRPr="00A91655">
        <w:rPr>
          <w:rFonts w:ascii="Arial" w:hAnsi="Arial" w:cs="Arial"/>
        </w:rPr>
        <w:t xml:space="preserve">No </w:t>
      </w:r>
      <w:r w:rsidR="00DA2473">
        <w:rPr>
          <w:rFonts w:ascii="Arial" w:hAnsi="Arial" w:cs="Arial"/>
        </w:rPr>
        <w:t xml:space="preserve">approved </w:t>
      </w:r>
      <w:r w:rsidR="00EA3E6D">
        <w:rPr>
          <w:rFonts w:ascii="Arial" w:hAnsi="Arial" w:cs="Arial"/>
        </w:rPr>
        <w:t xml:space="preserve">phase of </w:t>
      </w:r>
      <w:r w:rsidRPr="00A91655">
        <w:rPr>
          <w:rFonts w:ascii="Arial" w:hAnsi="Arial" w:cs="Arial"/>
        </w:rPr>
        <w:t>development shall commence until a Construction Surface Water Management Plan</w:t>
      </w:r>
      <w:r w:rsidR="00EA3E6D">
        <w:rPr>
          <w:rFonts w:ascii="Arial" w:hAnsi="Arial" w:cs="Arial"/>
        </w:rPr>
        <w:t xml:space="preserve"> for that phase</w:t>
      </w:r>
      <w:r w:rsidRPr="00A91655">
        <w:rPr>
          <w:rFonts w:ascii="Arial" w:hAnsi="Arial" w:cs="Arial"/>
        </w:rPr>
        <w:t xml:space="preserve">, detailing how surface water and stormwater will be managed on the site during construction, including demolition and site clearance operations, has been submitted to and approved in writing by the Local Planning Authority.  </w:t>
      </w:r>
    </w:p>
    <w:p w14:paraId="6C495BB4" w14:textId="24F38576" w:rsidR="00D00659" w:rsidRPr="00A91655" w:rsidRDefault="00D00659" w:rsidP="00502B15">
      <w:pPr>
        <w:spacing w:line="360" w:lineRule="auto"/>
        <w:ind w:left="842"/>
        <w:jc w:val="both"/>
        <w:rPr>
          <w:rFonts w:ascii="Arial" w:hAnsi="Arial" w:cs="Arial"/>
        </w:rPr>
      </w:pPr>
      <w:r w:rsidRPr="00A91655">
        <w:rPr>
          <w:rFonts w:ascii="Arial" w:hAnsi="Arial" w:cs="Arial"/>
        </w:rPr>
        <w:t xml:space="preserve">The details of the plan to be submitted for approval shall include method statements, scaled and dimensioned plans and drawings detailing surface water management proposals </w:t>
      </w:r>
      <w:r w:rsidR="00A6098E">
        <w:rPr>
          <w:rFonts w:ascii="Arial" w:hAnsi="Arial" w:cs="Arial"/>
        </w:rPr>
        <w:t>and shall</w:t>
      </w:r>
      <w:r w:rsidR="00A6098E" w:rsidRPr="00A91655">
        <w:rPr>
          <w:rFonts w:ascii="Arial" w:hAnsi="Arial" w:cs="Arial"/>
        </w:rPr>
        <w:t xml:space="preserve"> </w:t>
      </w:r>
      <w:r w:rsidRPr="00A91655">
        <w:rPr>
          <w:rFonts w:ascii="Arial" w:hAnsi="Arial" w:cs="Arial"/>
        </w:rPr>
        <w:t>include for each phase:</w:t>
      </w:r>
    </w:p>
    <w:p w14:paraId="75813959" w14:textId="4B8C163B" w:rsidR="00D00659" w:rsidRPr="00502B15" w:rsidRDefault="00D00659" w:rsidP="00502B15">
      <w:pPr>
        <w:numPr>
          <w:ilvl w:val="0"/>
          <w:numId w:val="5"/>
        </w:numPr>
        <w:spacing w:after="111" w:line="360" w:lineRule="auto"/>
        <w:ind w:hanging="360"/>
        <w:jc w:val="both"/>
        <w:rPr>
          <w:rFonts w:ascii="Arial" w:hAnsi="Arial" w:cs="Arial"/>
        </w:rPr>
      </w:pPr>
      <w:r w:rsidRPr="00A91655">
        <w:rPr>
          <w:rFonts w:ascii="Arial" w:hAnsi="Arial" w:cs="Arial"/>
        </w:rPr>
        <w:t xml:space="preserve">Measures taken to ensure surface water flows are retained on-site during the construction phase(s), including temporary drainage systems, and, if surface water flows are to be discharged, they are done so at a restricted rate that </w:t>
      </w:r>
      <w:r w:rsidR="00DA2473">
        <w:rPr>
          <w:rFonts w:ascii="Arial" w:hAnsi="Arial" w:cs="Arial"/>
        </w:rPr>
        <w:t>shall</w:t>
      </w:r>
      <w:r w:rsidR="00DA2473" w:rsidRPr="00A91655">
        <w:rPr>
          <w:rFonts w:ascii="Arial" w:hAnsi="Arial" w:cs="Arial"/>
        </w:rPr>
        <w:t xml:space="preserve"> </w:t>
      </w:r>
      <w:r w:rsidRPr="00A91655">
        <w:rPr>
          <w:rFonts w:ascii="Arial" w:hAnsi="Arial" w:cs="Arial"/>
        </w:rPr>
        <w:t xml:space="preserve">not exceed the equivalent greenfield runoff rate from the site. </w:t>
      </w:r>
    </w:p>
    <w:p w14:paraId="0D09F835" w14:textId="532D2065" w:rsidR="00D00659" w:rsidRPr="00502B15" w:rsidRDefault="00D00659" w:rsidP="00502B15">
      <w:pPr>
        <w:numPr>
          <w:ilvl w:val="0"/>
          <w:numId w:val="5"/>
        </w:numPr>
        <w:spacing w:after="111" w:line="360" w:lineRule="auto"/>
        <w:ind w:hanging="360"/>
        <w:jc w:val="both"/>
        <w:rPr>
          <w:rFonts w:ascii="Arial" w:hAnsi="Arial" w:cs="Arial"/>
        </w:rPr>
      </w:pPr>
      <w:r w:rsidRPr="00A91655">
        <w:rPr>
          <w:rFonts w:ascii="Arial" w:hAnsi="Arial" w:cs="Arial"/>
        </w:rPr>
        <w:t>Measures taken to prevent siltation and pollutants from the site entering any receiving groundwater and/or surface waters, including watercourses, with reference to published guidance.</w:t>
      </w:r>
      <w:r w:rsidRPr="00A91655">
        <w:rPr>
          <w:rFonts w:ascii="Arial" w:eastAsia="Arial" w:hAnsi="Arial" w:cs="Arial"/>
          <w:i/>
          <w:color w:val="FF0000"/>
        </w:rPr>
        <w:t xml:space="preserve"> </w:t>
      </w:r>
    </w:p>
    <w:p w14:paraId="4BB87CAC" w14:textId="61AF3FD2" w:rsidR="003D7EF7" w:rsidRPr="00A91655" w:rsidRDefault="00D00659" w:rsidP="00CE0249">
      <w:pPr>
        <w:spacing w:line="360" w:lineRule="auto"/>
        <w:ind w:left="720"/>
        <w:jc w:val="both"/>
        <w:rPr>
          <w:rFonts w:ascii="Arial" w:hAnsi="Arial" w:cs="Arial"/>
        </w:rPr>
      </w:pPr>
      <w:r w:rsidRPr="00A91655">
        <w:rPr>
          <w:rFonts w:ascii="Arial" w:hAnsi="Arial" w:cs="Arial"/>
        </w:rPr>
        <w:lastRenderedPageBreak/>
        <w:t xml:space="preserve">The </w:t>
      </w:r>
      <w:r w:rsidR="00BC022A">
        <w:rPr>
          <w:rFonts w:ascii="Arial" w:hAnsi="Arial" w:cs="Arial"/>
        </w:rPr>
        <w:t xml:space="preserve">development </w:t>
      </w:r>
      <w:r w:rsidRPr="00A91655">
        <w:rPr>
          <w:rFonts w:ascii="Arial" w:hAnsi="Arial" w:cs="Arial"/>
        </w:rPr>
        <w:t xml:space="preserve">shall be implemented and thereafter managed and maintained in accordance with the approved plan for the duration of construction. </w:t>
      </w:r>
    </w:p>
    <w:p w14:paraId="6F4BE12F" w14:textId="777706A4" w:rsidR="00270E7F" w:rsidRDefault="003D7EF7" w:rsidP="00D41E93">
      <w:pPr>
        <w:spacing w:after="230" w:line="360" w:lineRule="auto"/>
        <w:ind w:left="720"/>
        <w:jc w:val="both"/>
        <w:rPr>
          <w:rFonts w:ascii="Arial" w:hAnsi="Arial" w:cs="Arial"/>
        </w:rPr>
      </w:pPr>
      <w:r w:rsidRPr="00A91655">
        <w:rPr>
          <w:rFonts w:ascii="Arial" w:hAnsi="Arial" w:cs="Arial"/>
        </w:rPr>
        <w:t>Reason: To ensure the development is served by satisfactory arrangements for the disposal of surface water during each construction phase(s) so it does not pose an undue surface water flood risk on-site or elsewhere during any construction phase in accordance with Paragraph 181 of the National Planning Policy Framework.</w:t>
      </w:r>
      <w:r w:rsidRPr="00931D16">
        <w:rPr>
          <w:rFonts w:ascii="Arial" w:hAnsi="Arial" w:cs="Arial"/>
        </w:rPr>
        <w:t xml:space="preserve"> </w:t>
      </w:r>
    </w:p>
    <w:p w14:paraId="31B5C521" w14:textId="77777777" w:rsidR="00D41E93" w:rsidRPr="00D41E93" w:rsidRDefault="00D41E93" w:rsidP="00D41E93">
      <w:pPr>
        <w:spacing w:after="230" w:line="360" w:lineRule="auto"/>
        <w:ind w:left="720"/>
        <w:jc w:val="both"/>
        <w:rPr>
          <w:rFonts w:ascii="Arial" w:hAnsi="Arial" w:cs="Arial"/>
        </w:rPr>
      </w:pPr>
    </w:p>
    <w:p w14:paraId="282309EC" w14:textId="10D8FC18" w:rsidR="00CA4A5A" w:rsidRPr="00EA3E6D" w:rsidRDefault="00EA3E6D" w:rsidP="004B51F0">
      <w:pPr>
        <w:spacing w:after="0" w:line="360" w:lineRule="auto"/>
        <w:ind w:firstLine="482"/>
        <w:rPr>
          <w:rFonts w:ascii="Arial" w:eastAsia="Times New Roman" w:hAnsi="Arial" w:cs="Arial"/>
          <w:u w:val="single"/>
        </w:rPr>
      </w:pPr>
      <w:r w:rsidRPr="00EA3E6D">
        <w:rPr>
          <w:rFonts w:ascii="Arial" w:eastAsia="Times New Roman" w:hAnsi="Arial" w:cs="Arial"/>
          <w:u w:val="single"/>
        </w:rPr>
        <w:t>Biodiversity</w:t>
      </w:r>
      <w:r w:rsidR="00CA4A5A" w:rsidRPr="00EA3E6D">
        <w:rPr>
          <w:rFonts w:ascii="Arial" w:eastAsia="Times New Roman" w:hAnsi="Arial" w:cs="Arial"/>
          <w:u w:val="single"/>
        </w:rPr>
        <w:t xml:space="preserve"> </w:t>
      </w:r>
    </w:p>
    <w:p w14:paraId="4880AE80" w14:textId="77777777" w:rsidR="009D63E8" w:rsidRPr="00095041" w:rsidRDefault="009D63E8" w:rsidP="009D7BAD">
      <w:pPr>
        <w:spacing w:after="0" w:line="360" w:lineRule="auto"/>
        <w:rPr>
          <w:rFonts w:ascii="Arial" w:eastAsia="Times New Roman" w:hAnsi="Arial" w:cs="Arial"/>
        </w:rPr>
      </w:pPr>
    </w:p>
    <w:p w14:paraId="76B7B660" w14:textId="767E5463" w:rsidR="00D00659" w:rsidRPr="00A91655" w:rsidRDefault="00D00659" w:rsidP="00502B15">
      <w:pPr>
        <w:pStyle w:val="TableText"/>
        <w:numPr>
          <w:ilvl w:val="0"/>
          <w:numId w:val="21"/>
        </w:numPr>
        <w:spacing w:line="360" w:lineRule="auto"/>
        <w:rPr>
          <w:rFonts w:ascii="Arial" w:hAnsi="Arial" w:cs="Arial"/>
          <w:sz w:val="24"/>
          <w:szCs w:val="24"/>
        </w:rPr>
      </w:pPr>
      <w:r w:rsidRPr="00A91655">
        <w:rPr>
          <w:rFonts w:ascii="Arial" w:hAnsi="Arial" w:cs="Arial"/>
          <w:sz w:val="24"/>
          <w:szCs w:val="24"/>
        </w:rPr>
        <w:t>During the construction period, all trees to be retained within the site shall be protected in strict accordance with British Standard BS 5837:2012 or any subsequent amendment to the British Standard.</w:t>
      </w:r>
    </w:p>
    <w:p w14:paraId="00DC6668" w14:textId="77777777" w:rsidR="00D00659" w:rsidRPr="00A91655" w:rsidRDefault="00D00659" w:rsidP="00804D90">
      <w:pPr>
        <w:pStyle w:val="TableText"/>
        <w:spacing w:line="360" w:lineRule="auto"/>
        <w:ind w:left="713"/>
        <w:rPr>
          <w:rFonts w:ascii="Arial" w:hAnsi="Arial" w:cs="Arial"/>
          <w:sz w:val="24"/>
          <w:szCs w:val="24"/>
        </w:rPr>
      </w:pPr>
    </w:p>
    <w:p w14:paraId="22515C0E" w14:textId="60796EEB" w:rsidR="00D00659" w:rsidRPr="00A91655" w:rsidRDefault="00D00659" w:rsidP="00804D90">
      <w:pPr>
        <w:pStyle w:val="TableText"/>
        <w:spacing w:line="360" w:lineRule="auto"/>
        <w:ind w:left="842"/>
        <w:rPr>
          <w:rFonts w:ascii="Arial" w:hAnsi="Arial" w:cs="Arial"/>
          <w:sz w:val="24"/>
          <w:szCs w:val="24"/>
        </w:rPr>
      </w:pPr>
      <w:r w:rsidRPr="00A91655">
        <w:rPr>
          <w:rFonts w:ascii="Arial" w:hAnsi="Arial" w:cs="Arial"/>
          <w:sz w:val="24"/>
          <w:szCs w:val="24"/>
        </w:rPr>
        <w:t xml:space="preserve">Furthermore, root protection measures shall be set up along the </w:t>
      </w:r>
      <w:r w:rsidR="00184B95" w:rsidRPr="00A91655">
        <w:rPr>
          <w:rFonts w:ascii="Arial" w:hAnsi="Arial" w:cs="Arial"/>
          <w:sz w:val="24"/>
          <w:szCs w:val="24"/>
        </w:rPr>
        <w:t>western</w:t>
      </w:r>
      <w:r w:rsidRPr="00A91655">
        <w:rPr>
          <w:rFonts w:ascii="Arial" w:hAnsi="Arial" w:cs="Arial"/>
          <w:sz w:val="24"/>
          <w:szCs w:val="24"/>
        </w:rPr>
        <w:t xml:space="preserve"> boundary of the adjacent woodland to the </w:t>
      </w:r>
      <w:r w:rsidR="00184B95" w:rsidRPr="00A91655">
        <w:rPr>
          <w:rFonts w:ascii="Arial" w:hAnsi="Arial" w:cs="Arial"/>
          <w:sz w:val="24"/>
          <w:szCs w:val="24"/>
        </w:rPr>
        <w:t>northeast</w:t>
      </w:r>
      <w:r w:rsidRPr="00A91655">
        <w:rPr>
          <w:rFonts w:ascii="Arial" w:hAnsi="Arial" w:cs="Arial"/>
          <w:sz w:val="24"/>
          <w:szCs w:val="24"/>
        </w:rPr>
        <w:t xml:space="preserve"> of the site.  The exclusion zones </w:t>
      </w:r>
      <w:r w:rsidR="00DA2473">
        <w:rPr>
          <w:rFonts w:ascii="Arial" w:hAnsi="Arial" w:cs="Arial"/>
          <w:sz w:val="24"/>
          <w:szCs w:val="24"/>
        </w:rPr>
        <w:t>shall</w:t>
      </w:r>
      <w:r w:rsidR="00DA2473" w:rsidRPr="00A91655">
        <w:rPr>
          <w:rFonts w:ascii="Arial" w:hAnsi="Arial" w:cs="Arial"/>
          <w:sz w:val="24"/>
          <w:szCs w:val="24"/>
        </w:rPr>
        <w:t xml:space="preserve"> </w:t>
      </w:r>
      <w:r w:rsidRPr="00A91655">
        <w:rPr>
          <w:rFonts w:ascii="Arial" w:hAnsi="Arial" w:cs="Arial"/>
          <w:sz w:val="24"/>
          <w:szCs w:val="24"/>
        </w:rPr>
        <w:t>remain in place throughout the demolition and construction phases and fully accord with the methodology set out in BS 5837:2012 during all site preparation/construction works.</w:t>
      </w:r>
    </w:p>
    <w:p w14:paraId="26454860" w14:textId="77777777" w:rsidR="00D00659" w:rsidRPr="00A91655" w:rsidRDefault="00D00659" w:rsidP="00804D90">
      <w:pPr>
        <w:pStyle w:val="TableText"/>
        <w:spacing w:line="360" w:lineRule="auto"/>
        <w:ind w:left="713"/>
        <w:rPr>
          <w:rFonts w:ascii="Arial" w:hAnsi="Arial" w:cs="Arial"/>
          <w:sz w:val="24"/>
          <w:szCs w:val="24"/>
        </w:rPr>
      </w:pPr>
    </w:p>
    <w:p w14:paraId="4AF64E33" w14:textId="531096A1" w:rsidR="00D00659" w:rsidRPr="00A91655" w:rsidRDefault="00D00659" w:rsidP="00804D90">
      <w:pPr>
        <w:pStyle w:val="TableText"/>
        <w:spacing w:line="360" w:lineRule="auto"/>
        <w:ind w:left="842"/>
        <w:rPr>
          <w:rFonts w:ascii="Arial" w:hAnsi="Arial" w:cs="Arial"/>
          <w:sz w:val="24"/>
          <w:szCs w:val="24"/>
        </w:rPr>
      </w:pPr>
      <w:r w:rsidRPr="00A91655">
        <w:rPr>
          <w:rFonts w:ascii="Arial" w:hAnsi="Arial" w:cs="Arial"/>
          <w:sz w:val="24"/>
          <w:szCs w:val="24"/>
        </w:rPr>
        <w:t xml:space="preserve">No materials, soil, spoil or other substance shall be stored with the protective areas at any time and no changes in land levels shall occur within these areas.  Any no dig, hand digging and protective membranes shall only occur </w:t>
      </w:r>
      <w:r w:rsidR="00BF1E30">
        <w:rPr>
          <w:rFonts w:ascii="Arial" w:hAnsi="Arial" w:cs="Arial"/>
          <w:sz w:val="24"/>
          <w:szCs w:val="24"/>
        </w:rPr>
        <w:t xml:space="preserve">within the protective areas </w:t>
      </w:r>
      <w:r w:rsidRPr="00A91655">
        <w:rPr>
          <w:rFonts w:ascii="Arial" w:hAnsi="Arial" w:cs="Arial"/>
          <w:sz w:val="24"/>
          <w:szCs w:val="24"/>
        </w:rPr>
        <w:t>with the prior written approval of the Local Planning Authority.</w:t>
      </w:r>
    </w:p>
    <w:p w14:paraId="1E037759" w14:textId="77777777" w:rsidR="000D6EBF" w:rsidRPr="00A91655" w:rsidRDefault="000D6EBF" w:rsidP="00804D90">
      <w:pPr>
        <w:pStyle w:val="TableText"/>
        <w:spacing w:line="360" w:lineRule="auto"/>
        <w:ind w:left="720"/>
        <w:rPr>
          <w:rFonts w:ascii="Arial" w:hAnsi="Arial" w:cs="Arial"/>
          <w:sz w:val="24"/>
          <w:szCs w:val="24"/>
        </w:rPr>
      </w:pPr>
    </w:p>
    <w:p w14:paraId="163484E6" w14:textId="7FE56292" w:rsidR="00732153" w:rsidRPr="00B756DF" w:rsidRDefault="00732153" w:rsidP="00804D90">
      <w:pPr>
        <w:pStyle w:val="TableText"/>
        <w:spacing w:line="360" w:lineRule="auto"/>
        <w:ind w:left="720"/>
        <w:rPr>
          <w:rFonts w:ascii="Arial" w:hAnsi="Arial" w:cs="Arial"/>
          <w:sz w:val="24"/>
          <w:szCs w:val="24"/>
        </w:rPr>
      </w:pPr>
      <w:r w:rsidRPr="00A91655">
        <w:rPr>
          <w:rFonts w:ascii="Arial" w:hAnsi="Arial" w:cs="Arial"/>
          <w:sz w:val="24"/>
          <w:szCs w:val="24"/>
        </w:rPr>
        <w:t>Reason: To protect trees/hedging of landscape and visual amenity value on and adjacent to the site or those likely to be affected by the proposed development hereby approved</w:t>
      </w:r>
    </w:p>
    <w:p w14:paraId="2041095A" w14:textId="77777777" w:rsidR="0022412D" w:rsidRDefault="0022412D" w:rsidP="007A6950">
      <w:pPr>
        <w:pStyle w:val="TableText"/>
        <w:spacing w:line="360" w:lineRule="auto"/>
        <w:rPr>
          <w:rFonts w:ascii="Arial" w:hAnsi="Arial" w:cs="Arial"/>
          <w:sz w:val="24"/>
          <w:szCs w:val="24"/>
        </w:rPr>
      </w:pPr>
    </w:p>
    <w:p w14:paraId="36F7F94D" w14:textId="6EA0675F" w:rsidR="00CC76FB" w:rsidRPr="00095041" w:rsidRDefault="00CC76FB" w:rsidP="00502B15">
      <w:pPr>
        <w:pStyle w:val="ListParagraph"/>
        <w:numPr>
          <w:ilvl w:val="0"/>
          <w:numId w:val="21"/>
        </w:numPr>
        <w:spacing w:line="360" w:lineRule="auto"/>
        <w:jc w:val="both"/>
        <w:rPr>
          <w:rFonts w:ascii="Arial" w:hAnsi="Arial" w:cs="Arial"/>
        </w:rPr>
      </w:pPr>
      <w:r w:rsidRPr="00095041">
        <w:rPr>
          <w:rFonts w:ascii="Arial" w:hAnsi="Arial" w:cs="Arial"/>
        </w:rPr>
        <w:lastRenderedPageBreak/>
        <w:t>Notwithstanding the submitted details, and</w:t>
      </w:r>
      <w:r w:rsidR="007621BA">
        <w:rPr>
          <w:rFonts w:ascii="Arial" w:hAnsi="Arial" w:cs="Arial"/>
        </w:rPr>
        <w:t xml:space="preserve"> prior to </w:t>
      </w:r>
      <w:r w:rsidR="0022412D">
        <w:rPr>
          <w:rFonts w:ascii="Arial" w:hAnsi="Arial" w:cs="Arial"/>
        </w:rPr>
        <w:t>the installation of external lighting</w:t>
      </w:r>
      <w:r w:rsidRPr="00095041">
        <w:rPr>
          <w:rFonts w:ascii="Arial" w:hAnsi="Arial" w:cs="Arial"/>
        </w:rPr>
        <w:t>, a "lighting design strategy for biodiversity" in accordance with</w:t>
      </w:r>
      <w:r w:rsidR="00A74012">
        <w:rPr>
          <w:rFonts w:ascii="Arial" w:hAnsi="Arial" w:cs="Arial"/>
        </w:rPr>
        <w:t xml:space="preserve"> ILP Guidance Note for the reduction of obtrusive light 2021 (or later versions) and </w:t>
      </w:r>
      <w:r w:rsidRPr="00095041">
        <w:rPr>
          <w:rFonts w:ascii="Arial" w:hAnsi="Arial" w:cs="Arial"/>
        </w:rPr>
        <w:t xml:space="preserve"> ILP </w:t>
      </w:r>
      <w:r w:rsidR="00E45433" w:rsidRPr="00095041">
        <w:rPr>
          <w:rFonts w:ascii="Arial" w:hAnsi="Arial" w:cs="Arial"/>
        </w:rPr>
        <w:t>Publications Guidance</w:t>
      </w:r>
      <w:r w:rsidRPr="00095041">
        <w:rPr>
          <w:rFonts w:ascii="Arial" w:hAnsi="Arial" w:cs="Arial"/>
        </w:rPr>
        <w:t xml:space="preserve"> Note </w:t>
      </w:r>
      <w:r w:rsidR="00D71BBA">
        <w:rPr>
          <w:rFonts w:ascii="Arial" w:hAnsi="Arial" w:cs="Arial"/>
        </w:rPr>
        <w:t>0</w:t>
      </w:r>
      <w:r w:rsidRPr="00095041">
        <w:rPr>
          <w:rFonts w:ascii="Arial" w:hAnsi="Arial" w:cs="Arial"/>
        </w:rPr>
        <w:t>8</w:t>
      </w:r>
      <w:r w:rsidR="00D71BBA">
        <w:rPr>
          <w:rFonts w:ascii="Arial" w:hAnsi="Arial" w:cs="Arial"/>
        </w:rPr>
        <w:t>/23</w:t>
      </w:r>
      <w:r w:rsidRPr="00095041">
        <w:rPr>
          <w:rFonts w:ascii="Arial" w:hAnsi="Arial" w:cs="Arial"/>
        </w:rPr>
        <w:t xml:space="preserve"> Bats and </w:t>
      </w:r>
      <w:r w:rsidR="00D71BBA">
        <w:rPr>
          <w:rFonts w:ascii="Arial" w:hAnsi="Arial" w:cs="Arial"/>
        </w:rPr>
        <w:t>A</w:t>
      </w:r>
      <w:r w:rsidRPr="00095041">
        <w:rPr>
          <w:rFonts w:ascii="Arial" w:hAnsi="Arial" w:cs="Arial"/>
        </w:rPr>
        <w:t xml:space="preserve">rtificial </w:t>
      </w:r>
      <w:r w:rsidR="00D71BBA">
        <w:rPr>
          <w:rFonts w:ascii="Arial" w:hAnsi="Arial" w:cs="Arial"/>
        </w:rPr>
        <w:t>L</w:t>
      </w:r>
      <w:r w:rsidRPr="00095041">
        <w:rPr>
          <w:rFonts w:ascii="Arial" w:hAnsi="Arial" w:cs="Arial"/>
        </w:rPr>
        <w:t>ighting</w:t>
      </w:r>
      <w:r w:rsidR="00D71BBA">
        <w:rPr>
          <w:rFonts w:ascii="Arial" w:hAnsi="Arial" w:cs="Arial"/>
        </w:rPr>
        <w:t xml:space="preserve"> at Night</w:t>
      </w:r>
      <w:r w:rsidRPr="00095041">
        <w:rPr>
          <w:rFonts w:ascii="Arial" w:hAnsi="Arial" w:cs="Arial"/>
        </w:rPr>
        <w:t>" shall be submitted to and approved in writing by the Local Planning Authority for all proposed lighting within the development hereby permitted. The strategy shall</w:t>
      </w:r>
      <w:r w:rsidR="00A74012">
        <w:rPr>
          <w:rFonts w:ascii="Arial" w:hAnsi="Arial" w:cs="Arial"/>
        </w:rPr>
        <w:t xml:space="preserve"> be based upon the site being within Zone E2 Rural</w:t>
      </w:r>
      <w:r w:rsidR="00DE7653">
        <w:rPr>
          <w:rFonts w:ascii="Arial" w:hAnsi="Arial" w:cs="Arial"/>
        </w:rPr>
        <w:t xml:space="preserve"> with low district brightness</w:t>
      </w:r>
      <w:r w:rsidRPr="00095041">
        <w:rPr>
          <w:rFonts w:ascii="Arial" w:hAnsi="Arial" w:cs="Arial"/>
        </w:rPr>
        <w:t xml:space="preserve">:  </w:t>
      </w:r>
    </w:p>
    <w:p w14:paraId="406DC09B" w14:textId="2051D380" w:rsidR="00CC76FB" w:rsidRPr="00095041" w:rsidRDefault="00CC76FB" w:rsidP="00804D90">
      <w:pPr>
        <w:spacing w:line="360" w:lineRule="auto"/>
        <w:ind w:left="842"/>
        <w:jc w:val="both"/>
        <w:rPr>
          <w:rFonts w:ascii="Arial" w:hAnsi="Arial" w:cs="Arial"/>
        </w:rPr>
      </w:pPr>
      <w:r w:rsidRPr="00095041">
        <w:rPr>
          <w:rFonts w:ascii="Arial" w:hAnsi="Arial" w:cs="Arial"/>
        </w:rPr>
        <w:t xml:space="preserve">a. </w:t>
      </w:r>
      <w:proofErr w:type="gramStart"/>
      <w:r w:rsidRPr="00095041">
        <w:rPr>
          <w:rFonts w:ascii="Arial" w:hAnsi="Arial" w:cs="Arial"/>
        </w:rPr>
        <w:t>identify</w:t>
      </w:r>
      <w:proofErr w:type="gramEnd"/>
      <w:r w:rsidRPr="00095041">
        <w:rPr>
          <w:rFonts w:ascii="Arial" w:hAnsi="Arial" w:cs="Arial"/>
        </w:rPr>
        <w:t xml:space="preserve"> those areas /features on site that are particularly sensitive for bats and other nocturnal wildlife that are likely to cause disturbance in or around their breeding sites and resting places or along important routes used to access key areas of their territory, for example, for foraging; and  </w:t>
      </w:r>
    </w:p>
    <w:p w14:paraId="3ACB9A66" w14:textId="00445614" w:rsidR="00CC76FB" w:rsidRPr="00095041" w:rsidRDefault="00CC76FB" w:rsidP="00804D90">
      <w:pPr>
        <w:spacing w:line="360" w:lineRule="auto"/>
        <w:ind w:left="842"/>
        <w:jc w:val="both"/>
        <w:rPr>
          <w:rFonts w:ascii="Arial" w:hAnsi="Arial" w:cs="Arial"/>
        </w:rPr>
      </w:pPr>
      <w:r w:rsidRPr="00095041">
        <w:rPr>
          <w:rFonts w:ascii="Arial" w:hAnsi="Arial" w:cs="Arial"/>
        </w:rPr>
        <w:t xml:space="preserve">b. show how and where external lighting will be installed (through the provision of appropriate lighting contour plans and technical specifications) so that it can be clearly demonstrated that areas to be lit will not </w:t>
      </w:r>
      <w:r w:rsidR="0022412D">
        <w:rPr>
          <w:rFonts w:ascii="Arial" w:hAnsi="Arial" w:cs="Arial"/>
        </w:rPr>
        <w:t xml:space="preserve">cause further disturbance </w:t>
      </w:r>
      <w:r w:rsidRPr="00095041">
        <w:rPr>
          <w:rFonts w:ascii="Arial" w:hAnsi="Arial" w:cs="Arial"/>
        </w:rPr>
        <w:t xml:space="preserve">or prevent </w:t>
      </w:r>
      <w:r w:rsidR="0022412D">
        <w:rPr>
          <w:rFonts w:ascii="Arial" w:hAnsi="Arial" w:cs="Arial"/>
        </w:rPr>
        <w:t>use of</w:t>
      </w:r>
      <w:r w:rsidRPr="00095041">
        <w:rPr>
          <w:rFonts w:ascii="Arial" w:hAnsi="Arial" w:cs="Arial"/>
        </w:rPr>
        <w:t xml:space="preserve"> territory or </w:t>
      </w:r>
      <w:r w:rsidR="0022412D">
        <w:rPr>
          <w:rFonts w:ascii="Arial" w:hAnsi="Arial" w:cs="Arial"/>
        </w:rPr>
        <w:t>restrict</w:t>
      </w:r>
      <w:r w:rsidRPr="00095041">
        <w:rPr>
          <w:rFonts w:ascii="Arial" w:hAnsi="Arial" w:cs="Arial"/>
        </w:rPr>
        <w:t xml:space="preserve"> access to breeding sites and resting places. All external lighting shall be installed in accordance with the specifications and locations set out in the strategy, and these shall be maintained thereafter in accordance with the strategy.  </w:t>
      </w:r>
    </w:p>
    <w:p w14:paraId="7E77EF99" w14:textId="12F49875" w:rsidR="00CC76FB" w:rsidRPr="00095041" w:rsidRDefault="00CC76FB" w:rsidP="00804D90">
      <w:pPr>
        <w:spacing w:line="360" w:lineRule="auto"/>
        <w:ind w:left="842"/>
        <w:jc w:val="both"/>
        <w:rPr>
          <w:rFonts w:ascii="Arial" w:hAnsi="Arial" w:cs="Arial"/>
        </w:rPr>
      </w:pPr>
      <w:r w:rsidRPr="00095041">
        <w:rPr>
          <w:rFonts w:ascii="Arial" w:hAnsi="Arial" w:cs="Arial"/>
        </w:rPr>
        <w:t>Under no circumstances sh</w:t>
      </w:r>
      <w:r w:rsidR="00161131">
        <w:rPr>
          <w:rFonts w:ascii="Arial" w:hAnsi="Arial" w:cs="Arial"/>
        </w:rPr>
        <w:t>all</w:t>
      </w:r>
      <w:r w:rsidRPr="00095041">
        <w:rPr>
          <w:rFonts w:ascii="Arial" w:hAnsi="Arial" w:cs="Arial"/>
        </w:rPr>
        <w:t xml:space="preserve"> any other external lighting be installed without prior </w:t>
      </w:r>
      <w:r w:rsidR="00BF1E30">
        <w:rPr>
          <w:rFonts w:ascii="Arial" w:hAnsi="Arial" w:cs="Arial"/>
        </w:rPr>
        <w:t>written approval</w:t>
      </w:r>
      <w:r w:rsidR="00BF1E30" w:rsidRPr="00095041">
        <w:rPr>
          <w:rFonts w:ascii="Arial" w:hAnsi="Arial" w:cs="Arial"/>
        </w:rPr>
        <w:t xml:space="preserve"> </w:t>
      </w:r>
      <w:r w:rsidRPr="00095041">
        <w:rPr>
          <w:rFonts w:ascii="Arial" w:hAnsi="Arial" w:cs="Arial"/>
        </w:rPr>
        <w:t xml:space="preserve">from the local planning authority.  </w:t>
      </w:r>
    </w:p>
    <w:p w14:paraId="6D9596CB" w14:textId="03061323" w:rsidR="00732153" w:rsidRPr="00931D16" w:rsidRDefault="00CC76FB" w:rsidP="00804D90">
      <w:pPr>
        <w:spacing w:line="360" w:lineRule="auto"/>
        <w:ind w:left="842"/>
        <w:jc w:val="both"/>
        <w:rPr>
          <w:rFonts w:ascii="Arial" w:hAnsi="Arial" w:cs="Arial"/>
        </w:rPr>
      </w:pPr>
      <w:r w:rsidRPr="00095041">
        <w:rPr>
          <w:rFonts w:ascii="Arial" w:hAnsi="Arial" w:cs="Arial"/>
        </w:rPr>
        <w:t xml:space="preserve">Reason: </w:t>
      </w:r>
      <w:r w:rsidR="00A74012">
        <w:rPr>
          <w:rFonts w:ascii="Arial" w:hAnsi="Arial" w:cs="Arial"/>
        </w:rPr>
        <w:t>T</w:t>
      </w:r>
      <w:r w:rsidRPr="00095041">
        <w:rPr>
          <w:rFonts w:ascii="Arial" w:hAnsi="Arial" w:cs="Arial"/>
        </w:rPr>
        <w:t>o protect biodiversity</w:t>
      </w:r>
      <w:r w:rsidR="00A74012">
        <w:rPr>
          <w:rFonts w:ascii="Arial" w:hAnsi="Arial" w:cs="Arial"/>
        </w:rPr>
        <w:t xml:space="preserve"> and minimise the potential pollution caused by glare and spillage in this rural location.</w:t>
      </w:r>
    </w:p>
    <w:p w14:paraId="4CE227BB" w14:textId="77777777" w:rsidR="00835A48" w:rsidRPr="00F65E61" w:rsidRDefault="00835A48" w:rsidP="00804D90">
      <w:pPr>
        <w:spacing w:line="360" w:lineRule="auto"/>
        <w:ind w:left="-5"/>
        <w:jc w:val="both"/>
        <w:rPr>
          <w:rFonts w:ascii="Arial" w:hAnsi="Arial" w:cs="Arial"/>
        </w:rPr>
      </w:pPr>
    </w:p>
    <w:p w14:paraId="1F83E636" w14:textId="1BE92321" w:rsidR="00FF5786" w:rsidRPr="0022412D" w:rsidRDefault="00FF5786" w:rsidP="00FF5786">
      <w:pPr>
        <w:pStyle w:val="ListParagraph"/>
        <w:numPr>
          <w:ilvl w:val="0"/>
          <w:numId w:val="21"/>
        </w:numPr>
        <w:spacing w:line="360" w:lineRule="auto"/>
        <w:jc w:val="both"/>
        <w:rPr>
          <w:rFonts w:ascii="Arial" w:hAnsi="Arial" w:cs="Arial"/>
        </w:rPr>
      </w:pPr>
      <w:r>
        <w:rPr>
          <w:rFonts w:ascii="Arial" w:hAnsi="Arial" w:cs="Arial"/>
        </w:rPr>
        <w:t xml:space="preserve">Prior </w:t>
      </w:r>
      <w:r w:rsidRPr="0022412D">
        <w:rPr>
          <w:rFonts w:ascii="Arial" w:hAnsi="Arial" w:cs="Arial"/>
        </w:rPr>
        <w:t>to the commencement of development, a Plan by an appropriately experienced ecologist shall be submitted to and approved in writing by the L</w:t>
      </w:r>
      <w:r>
        <w:rPr>
          <w:rFonts w:ascii="Arial" w:hAnsi="Arial" w:cs="Arial"/>
        </w:rPr>
        <w:t xml:space="preserve">ocal </w:t>
      </w:r>
      <w:r w:rsidRPr="0022412D">
        <w:rPr>
          <w:rFonts w:ascii="Arial" w:hAnsi="Arial" w:cs="Arial"/>
        </w:rPr>
        <w:t>P</w:t>
      </w:r>
      <w:r>
        <w:rPr>
          <w:rFonts w:ascii="Arial" w:hAnsi="Arial" w:cs="Arial"/>
        </w:rPr>
        <w:t xml:space="preserve">lanning </w:t>
      </w:r>
      <w:r w:rsidRPr="0022412D">
        <w:rPr>
          <w:rFonts w:ascii="Arial" w:hAnsi="Arial" w:cs="Arial"/>
        </w:rPr>
        <w:t>A</w:t>
      </w:r>
      <w:r>
        <w:rPr>
          <w:rFonts w:ascii="Arial" w:hAnsi="Arial" w:cs="Arial"/>
        </w:rPr>
        <w:t xml:space="preserve">uthority </w:t>
      </w:r>
      <w:r w:rsidRPr="0022412D">
        <w:rPr>
          <w:rFonts w:ascii="Arial" w:hAnsi="Arial" w:cs="Arial"/>
        </w:rPr>
        <w:t xml:space="preserve">of the location of biodiversity features (e.g. bat bricks, bird boxes) to be provided. The </w:t>
      </w:r>
      <w:r>
        <w:rPr>
          <w:rFonts w:ascii="Arial" w:hAnsi="Arial" w:cs="Arial"/>
        </w:rPr>
        <w:t>approved</w:t>
      </w:r>
      <w:r w:rsidRPr="0022412D">
        <w:rPr>
          <w:rFonts w:ascii="Arial" w:hAnsi="Arial" w:cs="Arial"/>
        </w:rPr>
        <w:t xml:space="preserve"> Plan shall show the number</w:t>
      </w:r>
      <w:r>
        <w:rPr>
          <w:rFonts w:ascii="Arial" w:hAnsi="Arial" w:cs="Arial"/>
        </w:rPr>
        <w:t>, location and</w:t>
      </w:r>
      <w:r w:rsidRPr="0022412D">
        <w:rPr>
          <w:rFonts w:ascii="Arial" w:hAnsi="Arial" w:cs="Arial"/>
        </w:rPr>
        <w:t xml:space="preserve"> specification of the </w:t>
      </w:r>
      <w:r w:rsidR="00A70726" w:rsidRPr="0022412D">
        <w:rPr>
          <w:rFonts w:ascii="Arial" w:hAnsi="Arial" w:cs="Arial"/>
        </w:rPr>
        <w:t>features.</w:t>
      </w:r>
      <w:r w:rsidRPr="0022412D">
        <w:rPr>
          <w:rFonts w:ascii="Arial" w:hAnsi="Arial" w:cs="Arial"/>
        </w:rPr>
        <w:t xml:space="preserve"> All approved features shall be installed </w:t>
      </w:r>
      <w:r>
        <w:rPr>
          <w:rFonts w:ascii="Arial" w:hAnsi="Arial" w:cs="Arial"/>
        </w:rPr>
        <w:t xml:space="preserve">in the presence of an appropriately qualified ecologist </w:t>
      </w:r>
      <w:r w:rsidRPr="0022412D">
        <w:rPr>
          <w:rFonts w:ascii="Arial" w:hAnsi="Arial" w:cs="Arial"/>
        </w:rPr>
        <w:t>prior to first occupation of the dwelling on which they are located and retained thereafter.</w:t>
      </w:r>
    </w:p>
    <w:p w14:paraId="1799D8A1" w14:textId="4EF83240" w:rsidR="00FF5786" w:rsidRPr="00FF5786" w:rsidRDefault="00FF5786" w:rsidP="00FF5786">
      <w:pPr>
        <w:spacing w:line="360" w:lineRule="auto"/>
        <w:ind w:left="842"/>
        <w:jc w:val="both"/>
        <w:rPr>
          <w:rFonts w:ascii="Arial" w:hAnsi="Arial" w:cs="Arial"/>
        </w:rPr>
      </w:pPr>
      <w:r w:rsidRPr="00F65E61">
        <w:rPr>
          <w:rFonts w:ascii="Arial" w:hAnsi="Arial" w:cs="Arial"/>
        </w:rPr>
        <w:lastRenderedPageBreak/>
        <w:t>Reason: To ensure provision of biodiversity enhancement, in accordance with the provisions of the Wildlife and Countryside Act 198</w:t>
      </w:r>
      <w:r>
        <w:rPr>
          <w:rFonts w:ascii="Arial" w:hAnsi="Arial" w:cs="Arial"/>
        </w:rPr>
        <w:t>1.</w:t>
      </w:r>
    </w:p>
    <w:p w14:paraId="7CA72D0B" w14:textId="77777777" w:rsidR="00FF5786" w:rsidRDefault="00FF5786" w:rsidP="00FF5786">
      <w:pPr>
        <w:pStyle w:val="ListParagraph"/>
        <w:spacing w:line="360" w:lineRule="auto"/>
        <w:ind w:left="842"/>
        <w:jc w:val="both"/>
        <w:rPr>
          <w:rFonts w:ascii="Arial" w:hAnsi="Arial" w:cs="Arial"/>
        </w:rPr>
      </w:pPr>
    </w:p>
    <w:p w14:paraId="7E7E2160" w14:textId="798518EE" w:rsidR="0022412D" w:rsidRDefault="00F65E61" w:rsidP="00FF5786">
      <w:pPr>
        <w:pStyle w:val="ListParagraph"/>
        <w:numPr>
          <w:ilvl w:val="0"/>
          <w:numId w:val="21"/>
        </w:numPr>
        <w:spacing w:line="360" w:lineRule="auto"/>
        <w:jc w:val="both"/>
        <w:rPr>
          <w:rFonts w:ascii="Arial" w:hAnsi="Arial" w:cs="Arial"/>
        </w:rPr>
      </w:pPr>
      <w:r w:rsidRPr="0022412D">
        <w:rPr>
          <w:rFonts w:ascii="Arial" w:hAnsi="Arial" w:cs="Arial"/>
        </w:rPr>
        <w:t xml:space="preserve"> </w:t>
      </w:r>
      <w:r w:rsidR="00FF5786">
        <w:rPr>
          <w:rFonts w:ascii="Arial" w:hAnsi="Arial" w:cs="Arial"/>
        </w:rPr>
        <w:t xml:space="preserve">No development </w:t>
      </w:r>
      <w:r w:rsidR="00FF5786" w:rsidRPr="00FF5786">
        <w:rPr>
          <w:rFonts w:ascii="Arial" w:hAnsi="Arial" w:cs="Arial"/>
        </w:rPr>
        <w:t>shall commence on site, including any vegetation clearance, earth moving or other enabling works, until such time as a Reasonable Avoidance Measures Strategy for amphibians (common toad) has been submitted to and approved in writing by the Local Planning Authority. The method statement shall include the following measures:</w:t>
      </w:r>
    </w:p>
    <w:p w14:paraId="38E6795C" w14:textId="77777777" w:rsidR="00FF5786" w:rsidRPr="00FF5786" w:rsidRDefault="00FF5786" w:rsidP="00FF5786">
      <w:pPr>
        <w:pStyle w:val="ListParagraph"/>
        <w:spacing w:line="360" w:lineRule="auto"/>
        <w:ind w:left="842"/>
        <w:jc w:val="both"/>
        <w:rPr>
          <w:rFonts w:ascii="Arial" w:hAnsi="Arial" w:cs="Arial"/>
        </w:rPr>
      </w:pPr>
    </w:p>
    <w:p w14:paraId="11D92F66" w14:textId="77777777" w:rsidR="0022412D" w:rsidRDefault="00934654" w:rsidP="0022412D">
      <w:pPr>
        <w:pStyle w:val="ListParagraph"/>
        <w:spacing w:line="360" w:lineRule="auto"/>
        <w:ind w:left="842"/>
        <w:jc w:val="both"/>
        <w:rPr>
          <w:rFonts w:ascii="Arial" w:hAnsi="Arial" w:cs="Arial"/>
        </w:rPr>
      </w:pPr>
      <w:r w:rsidRPr="0022412D">
        <w:rPr>
          <w:rFonts w:ascii="Arial" w:hAnsi="Arial" w:cs="Arial"/>
        </w:rPr>
        <w:t xml:space="preserve">- Location of suitable protective fencing </w:t>
      </w:r>
    </w:p>
    <w:p w14:paraId="08400255" w14:textId="77777777" w:rsidR="0022412D" w:rsidRDefault="00934654" w:rsidP="0022412D">
      <w:pPr>
        <w:pStyle w:val="ListParagraph"/>
        <w:spacing w:line="360" w:lineRule="auto"/>
        <w:ind w:left="842"/>
        <w:jc w:val="both"/>
        <w:rPr>
          <w:rFonts w:ascii="Arial" w:hAnsi="Arial" w:cs="Arial"/>
        </w:rPr>
      </w:pPr>
      <w:r w:rsidRPr="0022412D">
        <w:rPr>
          <w:rFonts w:ascii="Arial" w:hAnsi="Arial" w:cs="Arial"/>
        </w:rPr>
        <w:t xml:space="preserve">- Details of management of habitats and supervised (Ecological Clerk of Works) hand searching of features to be removed. </w:t>
      </w:r>
    </w:p>
    <w:p w14:paraId="7F94B56D" w14:textId="58B2D903" w:rsidR="00934654" w:rsidRPr="0022412D" w:rsidRDefault="00934654" w:rsidP="0022412D">
      <w:pPr>
        <w:pStyle w:val="ListParagraph"/>
        <w:spacing w:line="360" w:lineRule="auto"/>
        <w:ind w:left="842"/>
        <w:jc w:val="both"/>
        <w:rPr>
          <w:rFonts w:ascii="Arial" w:hAnsi="Arial" w:cs="Arial"/>
          <w:highlight w:val="yellow"/>
        </w:rPr>
      </w:pPr>
      <w:r w:rsidRPr="0022412D">
        <w:rPr>
          <w:rFonts w:ascii="Arial" w:hAnsi="Arial" w:cs="Arial"/>
        </w:rPr>
        <w:t xml:space="preserve">The development shall be undertaken in accordance with the </w:t>
      </w:r>
      <w:r w:rsidR="009E300D">
        <w:rPr>
          <w:rFonts w:ascii="Arial" w:hAnsi="Arial" w:cs="Arial"/>
        </w:rPr>
        <w:t>approved</w:t>
      </w:r>
      <w:r w:rsidR="009E300D" w:rsidRPr="0022412D">
        <w:rPr>
          <w:rFonts w:ascii="Arial" w:hAnsi="Arial" w:cs="Arial"/>
        </w:rPr>
        <w:t xml:space="preserve"> </w:t>
      </w:r>
      <w:r w:rsidRPr="0022412D">
        <w:rPr>
          <w:rFonts w:ascii="Arial" w:hAnsi="Arial" w:cs="Arial"/>
        </w:rPr>
        <w:t>details.</w:t>
      </w:r>
    </w:p>
    <w:p w14:paraId="72F8DF22" w14:textId="77777777" w:rsidR="0022412D" w:rsidRDefault="0022412D" w:rsidP="00804D90">
      <w:pPr>
        <w:pStyle w:val="ListParagraph"/>
        <w:spacing w:line="360" w:lineRule="auto"/>
        <w:ind w:left="842"/>
        <w:jc w:val="both"/>
        <w:rPr>
          <w:rFonts w:ascii="Arial" w:hAnsi="Arial" w:cs="Arial"/>
        </w:rPr>
      </w:pPr>
    </w:p>
    <w:p w14:paraId="35809AE5" w14:textId="021A5076" w:rsidR="00804D90" w:rsidRPr="00570B5B" w:rsidRDefault="00804D90" w:rsidP="00804D90">
      <w:pPr>
        <w:pStyle w:val="ListParagraph"/>
        <w:spacing w:line="360" w:lineRule="auto"/>
        <w:ind w:left="842"/>
        <w:jc w:val="both"/>
        <w:rPr>
          <w:rFonts w:ascii="Arial" w:hAnsi="Arial" w:cs="Arial"/>
          <w:highlight w:val="yellow"/>
        </w:rPr>
      </w:pPr>
      <w:r w:rsidRPr="00570B5B">
        <w:rPr>
          <w:rFonts w:ascii="Arial" w:hAnsi="Arial" w:cs="Arial"/>
        </w:rPr>
        <w:t xml:space="preserve">Reason: To prevent possible harm to ecology if the development were commenced without the necessary mitigation measures which may be required, in accordance with the </w:t>
      </w:r>
      <w:r w:rsidR="00BF1E30">
        <w:rPr>
          <w:rFonts w:ascii="Arial" w:hAnsi="Arial" w:cs="Arial"/>
        </w:rPr>
        <w:t>Natural Environment and Rural Communities Act</w:t>
      </w:r>
      <w:r w:rsidR="00E67D9D">
        <w:rPr>
          <w:rFonts w:ascii="Arial" w:hAnsi="Arial" w:cs="Arial"/>
        </w:rPr>
        <w:t>.</w:t>
      </w:r>
    </w:p>
    <w:p w14:paraId="2376AECF" w14:textId="77777777" w:rsidR="00934654" w:rsidRPr="00804D90" w:rsidRDefault="00934654" w:rsidP="00804D90">
      <w:pPr>
        <w:spacing w:line="360" w:lineRule="auto"/>
        <w:jc w:val="both"/>
        <w:rPr>
          <w:rFonts w:ascii="Arial" w:hAnsi="Arial" w:cs="Arial"/>
          <w:highlight w:val="yellow"/>
        </w:rPr>
      </w:pPr>
    </w:p>
    <w:p w14:paraId="6B21B6C9" w14:textId="203A461B" w:rsidR="00A56148" w:rsidRPr="00570B5B" w:rsidRDefault="00A56148" w:rsidP="00502B15">
      <w:pPr>
        <w:pStyle w:val="ListParagraph"/>
        <w:numPr>
          <w:ilvl w:val="0"/>
          <w:numId w:val="21"/>
        </w:numPr>
        <w:spacing w:line="360" w:lineRule="auto"/>
        <w:jc w:val="both"/>
        <w:rPr>
          <w:rFonts w:ascii="Arial" w:hAnsi="Arial" w:cs="Arial"/>
        </w:rPr>
      </w:pPr>
      <w:r w:rsidRPr="00570B5B">
        <w:rPr>
          <w:rFonts w:ascii="Arial" w:hAnsi="Arial" w:cs="Arial"/>
        </w:rPr>
        <w:t xml:space="preserve">A scheme for the eradication of the </w:t>
      </w:r>
      <w:r w:rsidR="00046AA5" w:rsidRPr="00570B5B">
        <w:rPr>
          <w:rFonts w:ascii="Arial" w:hAnsi="Arial" w:cs="Arial"/>
        </w:rPr>
        <w:t>Himalayan</w:t>
      </w:r>
      <w:r w:rsidRPr="00570B5B">
        <w:rPr>
          <w:rFonts w:ascii="Arial" w:hAnsi="Arial" w:cs="Arial"/>
        </w:rPr>
        <w:t xml:space="preserve"> balsam on the </w:t>
      </w:r>
      <w:r w:rsidR="00046AA5" w:rsidRPr="00570B5B">
        <w:rPr>
          <w:rFonts w:ascii="Arial" w:hAnsi="Arial" w:cs="Arial"/>
        </w:rPr>
        <w:t>site</w:t>
      </w:r>
      <w:r w:rsidRPr="00570B5B">
        <w:rPr>
          <w:rFonts w:ascii="Arial" w:hAnsi="Arial" w:cs="Arial"/>
        </w:rPr>
        <w:t xml:space="preserve"> </w:t>
      </w:r>
      <w:r w:rsidR="00046AA5" w:rsidRPr="00570B5B">
        <w:rPr>
          <w:rFonts w:ascii="Arial" w:hAnsi="Arial" w:cs="Arial"/>
        </w:rPr>
        <w:t>shall</w:t>
      </w:r>
      <w:r w:rsidRPr="00570B5B">
        <w:rPr>
          <w:rFonts w:ascii="Arial" w:hAnsi="Arial" w:cs="Arial"/>
        </w:rPr>
        <w:t xml:space="preserve"> be submitted to and </w:t>
      </w:r>
      <w:r w:rsidR="009E300D">
        <w:rPr>
          <w:rFonts w:ascii="Arial" w:hAnsi="Arial" w:cs="Arial"/>
        </w:rPr>
        <w:t>approved</w:t>
      </w:r>
      <w:r w:rsidR="009E300D" w:rsidRPr="00570B5B">
        <w:rPr>
          <w:rFonts w:ascii="Arial" w:hAnsi="Arial" w:cs="Arial"/>
        </w:rPr>
        <w:t xml:space="preserve"> </w:t>
      </w:r>
      <w:r w:rsidRPr="00570B5B">
        <w:rPr>
          <w:rFonts w:ascii="Arial" w:hAnsi="Arial" w:cs="Arial"/>
        </w:rPr>
        <w:t>in writing with the Local Planning Authority prior to any works commencing on site.  The development shall thereafter be carried out in strict accordance with the approved measures.</w:t>
      </w:r>
    </w:p>
    <w:p w14:paraId="686C466C" w14:textId="77777777" w:rsidR="00A56148" w:rsidRPr="00570B5B" w:rsidRDefault="00A56148" w:rsidP="00804D90">
      <w:pPr>
        <w:pStyle w:val="ListParagraph"/>
        <w:spacing w:line="360" w:lineRule="auto"/>
        <w:ind w:left="842"/>
        <w:jc w:val="both"/>
        <w:rPr>
          <w:rFonts w:ascii="Arial" w:hAnsi="Arial" w:cs="Arial"/>
        </w:rPr>
      </w:pPr>
    </w:p>
    <w:p w14:paraId="27ABA26D" w14:textId="4BE7153A" w:rsidR="00A56148" w:rsidRPr="00462071" w:rsidRDefault="00A56148" w:rsidP="00462071">
      <w:pPr>
        <w:pStyle w:val="ListParagraph"/>
        <w:spacing w:line="360" w:lineRule="auto"/>
        <w:ind w:left="842"/>
        <w:jc w:val="both"/>
        <w:rPr>
          <w:rFonts w:ascii="Arial" w:hAnsi="Arial" w:cs="Arial"/>
        </w:rPr>
      </w:pPr>
      <w:r w:rsidRPr="00570B5B">
        <w:rPr>
          <w:rFonts w:ascii="Arial" w:hAnsi="Arial" w:cs="Arial"/>
        </w:rPr>
        <w:t xml:space="preserve">Reason: </w:t>
      </w:r>
      <w:proofErr w:type="gramStart"/>
      <w:r w:rsidRPr="00570B5B">
        <w:rPr>
          <w:rFonts w:ascii="Arial" w:hAnsi="Arial" w:cs="Arial"/>
        </w:rPr>
        <w:t>In order to</w:t>
      </w:r>
      <w:proofErr w:type="gramEnd"/>
      <w:r w:rsidRPr="00570B5B">
        <w:rPr>
          <w:rFonts w:ascii="Arial" w:hAnsi="Arial" w:cs="Arial"/>
        </w:rPr>
        <w:t xml:space="preserve"> ensure that the invasive species to dealt with in an appropriate manner.</w:t>
      </w:r>
    </w:p>
    <w:p w14:paraId="4FC98449" w14:textId="77777777" w:rsidR="00EF3159" w:rsidRDefault="00EF3159" w:rsidP="00EF3159">
      <w:pPr>
        <w:spacing w:line="360" w:lineRule="auto"/>
        <w:ind w:left="-5"/>
        <w:jc w:val="both"/>
        <w:rPr>
          <w:rFonts w:ascii="Arial" w:hAnsi="Arial" w:cs="Arial"/>
        </w:rPr>
      </w:pPr>
    </w:p>
    <w:p w14:paraId="416B3D9F" w14:textId="77777777" w:rsidR="00FA4898" w:rsidRPr="00D41E93" w:rsidRDefault="00FA4898" w:rsidP="000C234E">
      <w:pPr>
        <w:pStyle w:val="TableText"/>
        <w:numPr>
          <w:ilvl w:val="0"/>
          <w:numId w:val="21"/>
        </w:numPr>
        <w:spacing w:line="360" w:lineRule="auto"/>
        <w:rPr>
          <w:rFonts w:ascii="Arial" w:hAnsi="Arial" w:cs="Arial"/>
          <w:sz w:val="24"/>
          <w:szCs w:val="24"/>
        </w:rPr>
      </w:pPr>
      <w:r w:rsidRPr="00D41E93">
        <w:rPr>
          <w:rFonts w:ascii="Arial" w:hAnsi="Arial" w:cs="Arial"/>
          <w:sz w:val="24"/>
          <w:szCs w:val="24"/>
        </w:rPr>
        <w:t xml:space="preserve">The Biodiversity Net Gain Plan for the entire development shall be prepared in accordance with the principles outlined in the submitted Biodiversity Net Gain Strategy (Rev A, November 2025).  Any phase biodiversity gain plan shall be in accordance with the Overall Biodiversity Gain Plan submitted to </w:t>
      </w:r>
      <w:r w:rsidRPr="00D41E93">
        <w:rPr>
          <w:rFonts w:ascii="Arial" w:hAnsi="Arial" w:cs="Arial"/>
          <w:sz w:val="24"/>
          <w:szCs w:val="24"/>
        </w:rPr>
        <w:lastRenderedPageBreak/>
        <w:t>and approved by the Local Planning Authority for the purposes of paragraph 13 of Schedule 7A of the Town and Country Planning Act.</w:t>
      </w:r>
    </w:p>
    <w:p w14:paraId="4A27E36A" w14:textId="77777777" w:rsidR="00FA4898" w:rsidRPr="00D41E93" w:rsidRDefault="00FA4898" w:rsidP="000C234E">
      <w:pPr>
        <w:pStyle w:val="TableText"/>
        <w:spacing w:line="360" w:lineRule="auto"/>
        <w:ind w:left="842"/>
        <w:rPr>
          <w:rFonts w:ascii="Arial" w:hAnsi="Arial" w:cs="Arial"/>
          <w:sz w:val="24"/>
          <w:szCs w:val="24"/>
        </w:rPr>
      </w:pPr>
    </w:p>
    <w:p w14:paraId="774C2D80" w14:textId="77777777" w:rsidR="00FA4898" w:rsidRPr="00D41E93" w:rsidRDefault="00FA4898" w:rsidP="000C234E">
      <w:pPr>
        <w:pStyle w:val="TableText"/>
        <w:spacing w:line="360" w:lineRule="auto"/>
        <w:ind w:left="842"/>
        <w:rPr>
          <w:rFonts w:ascii="Arial" w:hAnsi="Arial" w:cs="Arial"/>
          <w:sz w:val="24"/>
          <w:szCs w:val="24"/>
        </w:rPr>
      </w:pPr>
      <w:r w:rsidRPr="00D41E93">
        <w:rPr>
          <w:rFonts w:ascii="Arial" w:hAnsi="Arial" w:cs="Arial"/>
          <w:sz w:val="24"/>
          <w:szCs w:val="24"/>
        </w:rPr>
        <w:t>Reason: To ensure that the biodiversity gain plan submitted for approval is in accordance with the biodiversity principles accepted as part of the planning application submission, and to ensure that any phased plans submitted for approval will achieve the biodiversity gain objective for the development.</w:t>
      </w:r>
    </w:p>
    <w:p w14:paraId="407A7917" w14:textId="77777777" w:rsidR="00FA4898" w:rsidRPr="00FA4898" w:rsidRDefault="00FA4898" w:rsidP="00D41E93">
      <w:pPr>
        <w:pStyle w:val="TableText"/>
        <w:spacing w:line="360" w:lineRule="auto"/>
        <w:ind w:left="842"/>
        <w:rPr>
          <w:rFonts w:ascii="Arial" w:hAnsi="Arial" w:cs="Arial"/>
        </w:rPr>
      </w:pPr>
    </w:p>
    <w:p w14:paraId="72CBD3C5" w14:textId="77777777" w:rsidR="00CC30F6" w:rsidRDefault="00CC30F6" w:rsidP="00804D90">
      <w:pPr>
        <w:pStyle w:val="TableText"/>
        <w:spacing w:line="360" w:lineRule="auto"/>
        <w:ind w:left="842"/>
        <w:rPr>
          <w:rFonts w:ascii="Arial" w:hAnsi="Arial" w:cs="Arial"/>
          <w:sz w:val="24"/>
          <w:szCs w:val="24"/>
        </w:rPr>
      </w:pPr>
    </w:p>
    <w:p w14:paraId="63481638" w14:textId="48974B1E" w:rsidR="00EF3159" w:rsidRDefault="00EF3159" w:rsidP="00FF5786">
      <w:pPr>
        <w:pStyle w:val="ListParagraph"/>
        <w:numPr>
          <w:ilvl w:val="0"/>
          <w:numId w:val="21"/>
        </w:numPr>
        <w:spacing w:line="360" w:lineRule="auto"/>
        <w:jc w:val="both"/>
        <w:rPr>
          <w:rFonts w:ascii="Arial" w:hAnsi="Arial" w:cs="Arial"/>
        </w:rPr>
      </w:pPr>
      <w:r w:rsidRPr="00934654">
        <w:rPr>
          <w:rFonts w:ascii="Arial" w:hAnsi="Arial" w:cs="Arial"/>
        </w:rPr>
        <w:t xml:space="preserve">Prior to the commencement of each approved development phase a re-survey of the site and adjoining land / ditches within a 30metre buffer of the site shall be undertaken </w:t>
      </w:r>
      <w:r>
        <w:rPr>
          <w:rFonts w:ascii="Arial" w:hAnsi="Arial" w:cs="Arial"/>
        </w:rPr>
        <w:t xml:space="preserve">(unless proven to be inaccessible) </w:t>
      </w:r>
      <w:r w:rsidRPr="00934654">
        <w:rPr>
          <w:rFonts w:ascii="Arial" w:hAnsi="Arial" w:cs="Arial"/>
        </w:rPr>
        <w:t xml:space="preserve">for the presence of badgers together with proposals for mitigation/compensation, if required, </w:t>
      </w:r>
      <w:r>
        <w:rPr>
          <w:rFonts w:ascii="Arial" w:hAnsi="Arial" w:cs="Arial"/>
        </w:rPr>
        <w:t xml:space="preserve">and a timetable for implementation </w:t>
      </w:r>
      <w:r w:rsidRPr="00934654">
        <w:rPr>
          <w:rFonts w:ascii="Arial" w:hAnsi="Arial" w:cs="Arial"/>
        </w:rPr>
        <w:t xml:space="preserve">shall be submitted to and approved in writing by the Local Planning Authority. </w:t>
      </w:r>
      <w:r>
        <w:rPr>
          <w:rFonts w:ascii="Arial" w:hAnsi="Arial" w:cs="Arial"/>
        </w:rPr>
        <w:t>Any</w:t>
      </w:r>
      <w:r w:rsidRPr="00934654">
        <w:rPr>
          <w:rFonts w:ascii="Arial" w:hAnsi="Arial" w:cs="Arial"/>
        </w:rPr>
        <w:t xml:space="preserve"> approved mitigation measures shall then be implemented</w:t>
      </w:r>
      <w:r>
        <w:rPr>
          <w:rFonts w:ascii="Arial" w:hAnsi="Arial" w:cs="Arial"/>
        </w:rPr>
        <w:t xml:space="preserve"> in accordance with the approved details and timetable</w:t>
      </w:r>
      <w:r w:rsidRPr="00934654">
        <w:rPr>
          <w:rFonts w:ascii="Arial" w:hAnsi="Arial" w:cs="Arial"/>
        </w:rPr>
        <w:t xml:space="preserve">. </w:t>
      </w:r>
    </w:p>
    <w:p w14:paraId="5F895462" w14:textId="77777777" w:rsidR="00EF3159" w:rsidRPr="00934654" w:rsidRDefault="00EF3159" w:rsidP="00EF3159">
      <w:pPr>
        <w:pStyle w:val="ListParagraph"/>
        <w:spacing w:line="360" w:lineRule="auto"/>
        <w:ind w:left="842"/>
        <w:jc w:val="both"/>
        <w:rPr>
          <w:rFonts w:ascii="Arial" w:hAnsi="Arial" w:cs="Arial"/>
        </w:rPr>
      </w:pPr>
    </w:p>
    <w:p w14:paraId="32771EFA" w14:textId="6F299E8E" w:rsidR="00EF3159" w:rsidRPr="003B786A" w:rsidRDefault="00EF3159" w:rsidP="00EF3159">
      <w:pPr>
        <w:pStyle w:val="ListParagraph"/>
        <w:spacing w:line="360" w:lineRule="auto"/>
        <w:ind w:left="842"/>
        <w:jc w:val="both"/>
        <w:rPr>
          <w:rFonts w:ascii="Arial" w:hAnsi="Arial" w:cs="Arial"/>
          <w:highlight w:val="yellow"/>
        </w:rPr>
      </w:pPr>
      <w:r w:rsidRPr="00934654">
        <w:rPr>
          <w:rFonts w:ascii="Arial" w:hAnsi="Arial" w:cs="Arial"/>
        </w:rPr>
        <w:t>Reason: To prevent possible harm to ecology if the development were commenced without the necessary mitigation measures which may be required, in accordance with the Wildlife and Countryside Act 1981</w:t>
      </w:r>
      <w:r>
        <w:rPr>
          <w:rFonts w:ascii="Arial" w:hAnsi="Arial" w:cs="Arial"/>
        </w:rPr>
        <w:t>.</w:t>
      </w:r>
    </w:p>
    <w:p w14:paraId="1EEC1B76" w14:textId="77777777" w:rsidR="00EF3159" w:rsidRPr="00570B5B" w:rsidRDefault="00EF3159" w:rsidP="00EF3159">
      <w:pPr>
        <w:spacing w:line="360" w:lineRule="auto"/>
        <w:rPr>
          <w:rFonts w:ascii="Arial" w:hAnsi="Arial" w:cs="Arial"/>
        </w:rPr>
      </w:pPr>
    </w:p>
    <w:p w14:paraId="04DEEF7A" w14:textId="77777777" w:rsidR="00241647" w:rsidRDefault="00EF3159" w:rsidP="00EF3159">
      <w:pPr>
        <w:pStyle w:val="TableText"/>
        <w:numPr>
          <w:ilvl w:val="0"/>
          <w:numId w:val="21"/>
        </w:numPr>
        <w:spacing w:line="360" w:lineRule="auto"/>
        <w:rPr>
          <w:rFonts w:ascii="Arial" w:hAnsi="Arial" w:cs="Arial"/>
          <w:sz w:val="24"/>
          <w:szCs w:val="24"/>
        </w:rPr>
      </w:pPr>
      <w:r>
        <w:rPr>
          <w:rFonts w:ascii="Arial" w:hAnsi="Arial" w:cs="Arial"/>
          <w:sz w:val="24"/>
          <w:szCs w:val="24"/>
        </w:rPr>
        <w:t>No approved phase of</w:t>
      </w:r>
      <w:r w:rsidRPr="00570B5B">
        <w:rPr>
          <w:rFonts w:ascii="Arial" w:hAnsi="Arial" w:cs="Arial"/>
          <w:sz w:val="24"/>
          <w:szCs w:val="24"/>
        </w:rPr>
        <w:t xml:space="preserve"> development shall commence until a Habitat Management and Monitoring Plan (the HMMP)</w:t>
      </w:r>
      <w:r>
        <w:rPr>
          <w:rFonts w:ascii="Arial" w:hAnsi="Arial" w:cs="Arial"/>
          <w:sz w:val="24"/>
          <w:szCs w:val="24"/>
        </w:rPr>
        <w:t xml:space="preserve"> </w:t>
      </w:r>
      <w:r w:rsidRPr="00570B5B">
        <w:rPr>
          <w:rFonts w:ascii="Arial" w:hAnsi="Arial" w:cs="Arial"/>
          <w:sz w:val="24"/>
          <w:szCs w:val="24"/>
        </w:rPr>
        <w:t xml:space="preserve">prepared in accordance with the approved Biodiversity Gain Plan </w:t>
      </w:r>
      <w:r>
        <w:rPr>
          <w:rFonts w:ascii="Arial" w:hAnsi="Arial" w:cs="Arial"/>
          <w:sz w:val="24"/>
          <w:szCs w:val="24"/>
        </w:rPr>
        <w:t xml:space="preserve">for that phase </w:t>
      </w:r>
      <w:r w:rsidRPr="00570B5B">
        <w:rPr>
          <w:rFonts w:ascii="Arial" w:hAnsi="Arial" w:cs="Arial"/>
          <w:sz w:val="24"/>
          <w:szCs w:val="24"/>
        </w:rPr>
        <w:t xml:space="preserve">(as required by the ‘Statutory Biodiversity Condition’ – see further details below), has been submitted to, and approved in writing by, the </w:t>
      </w:r>
      <w:r w:rsidR="00241647">
        <w:rPr>
          <w:rFonts w:ascii="Arial" w:hAnsi="Arial" w:cs="Arial"/>
          <w:sz w:val="24"/>
          <w:szCs w:val="24"/>
        </w:rPr>
        <w:t>L</w:t>
      </w:r>
      <w:r w:rsidRPr="00570B5B">
        <w:rPr>
          <w:rFonts w:ascii="Arial" w:hAnsi="Arial" w:cs="Arial"/>
          <w:sz w:val="24"/>
          <w:szCs w:val="24"/>
        </w:rPr>
        <w:t xml:space="preserve">ocal </w:t>
      </w:r>
      <w:r w:rsidR="00241647">
        <w:rPr>
          <w:rFonts w:ascii="Arial" w:hAnsi="Arial" w:cs="Arial"/>
          <w:sz w:val="24"/>
          <w:szCs w:val="24"/>
        </w:rPr>
        <w:t>P</w:t>
      </w:r>
      <w:r w:rsidRPr="00570B5B">
        <w:rPr>
          <w:rFonts w:ascii="Arial" w:hAnsi="Arial" w:cs="Arial"/>
          <w:sz w:val="24"/>
          <w:szCs w:val="24"/>
        </w:rPr>
        <w:t xml:space="preserve">lanning </w:t>
      </w:r>
      <w:r w:rsidR="00241647">
        <w:rPr>
          <w:rFonts w:ascii="Arial" w:hAnsi="Arial" w:cs="Arial"/>
          <w:sz w:val="24"/>
          <w:szCs w:val="24"/>
        </w:rPr>
        <w:t>A</w:t>
      </w:r>
      <w:r w:rsidRPr="00570B5B">
        <w:rPr>
          <w:rFonts w:ascii="Arial" w:hAnsi="Arial" w:cs="Arial"/>
          <w:sz w:val="24"/>
          <w:szCs w:val="24"/>
        </w:rPr>
        <w:t xml:space="preserve">uthority. </w:t>
      </w:r>
    </w:p>
    <w:p w14:paraId="5CA33AE5" w14:textId="77777777" w:rsidR="00241647" w:rsidRDefault="00241647" w:rsidP="00241647">
      <w:pPr>
        <w:pStyle w:val="TableText"/>
        <w:spacing w:line="360" w:lineRule="auto"/>
        <w:ind w:left="842"/>
        <w:rPr>
          <w:rFonts w:ascii="Arial" w:hAnsi="Arial" w:cs="Arial"/>
          <w:sz w:val="24"/>
          <w:szCs w:val="24"/>
        </w:rPr>
      </w:pPr>
    </w:p>
    <w:p w14:paraId="62E65203" w14:textId="47DBF718" w:rsidR="00EF3159" w:rsidRPr="00570B5B" w:rsidRDefault="00241647" w:rsidP="00241647">
      <w:pPr>
        <w:pStyle w:val="TableText"/>
        <w:spacing w:line="360" w:lineRule="auto"/>
        <w:ind w:firstLine="720"/>
        <w:rPr>
          <w:rFonts w:ascii="Arial" w:hAnsi="Arial" w:cs="Arial"/>
          <w:sz w:val="24"/>
          <w:szCs w:val="24"/>
        </w:rPr>
      </w:pPr>
      <w:r>
        <w:rPr>
          <w:rFonts w:ascii="Arial" w:hAnsi="Arial" w:cs="Arial"/>
          <w:sz w:val="24"/>
          <w:szCs w:val="24"/>
        </w:rPr>
        <w:t>(a)</w:t>
      </w:r>
      <w:r w:rsidR="00EF3159" w:rsidRPr="00570B5B">
        <w:rPr>
          <w:rFonts w:ascii="Arial" w:hAnsi="Arial" w:cs="Arial"/>
          <w:sz w:val="24"/>
          <w:szCs w:val="24"/>
        </w:rPr>
        <w:t xml:space="preserve">This shall include details </w:t>
      </w:r>
      <w:proofErr w:type="gramStart"/>
      <w:r w:rsidR="00EF3159" w:rsidRPr="00570B5B">
        <w:rPr>
          <w:rFonts w:ascii="Arial" w:hAnsi="Arial" w:cs="Arial"/>
          <w:sz w:val="24"/>
          <w:szCs w:val="24"/>
        </w:rPr>
        <w:t>of:-</w:t>
      </w:r>
      <w:proofErr w:type="gramEnd"/>
    </w:p>
    <w:p w14:paraId="38E51641" w14:textId="77777777" w:rsidR="00EF3159" w:rsidRPr="00570B5B" w:rsidRDefault="00EF3159" w:rsidP="00EF3159">
      <w:pPr>
        <w:pStyle w:val="TableText"/>
        <w:spacing w:line="360" w:lineRule="auto"/>
        <w:rPr>
          <w:rFonts w:ascii="Arial" w:hAnsi="Arial" w:cs="Arial"/>
          <w:sz w:val="24"/>
          <w:szCs w:val="24"/>
        </w:rPr>
      </w:pPr>
    </w:p>
    <w:p w14:paraId="47939B4C" w14:textId="77777777" w:rsidR="00EF3159" w:rsidRPr="00570B5B" w:rsidRDefault="00EF3159" w:rsidP="00EF3159">
      <w:pPr>
        <w:pStyle w:val="TableText"/>
        <w:spacing w:line="360" w:lineRule="auto"/>
        <w:ind w:left="5" w:firstLine="715"/>
        <w:rPr>
          <w:rFonts w:ascii="Arial" w:hAnsi="Arial" w:cs="Arial"/>
          <w:sz w:val="24"/>
          <w:szCs w:val="24"/>
        </w:rPr>
      </w:pPr>
      <w:r w:rsidRPr="00570B5B">
        <w:rPr>
          <w:rFonts w:ascii="Arial" w:hAnsi="Arial" w:cs="Arial"/>
          <w:sz w:val="24"/>
          <w:szCs w:val="24"/>
        </w:rPr>
        <w:t>(</w:t>
      </w:r>
      <w:proofErr w:type="spellStart"/>
      <w:r w:rsidRPr="00570B5B">
        <w:rPr>
          <w:rFonts w:ascii="Arial" w:hAnsi="Arial" w:cs="Arial"/>
          <w:sz w:val="24"/>
          <w:szCs w:val="24"/>
        </w:rPr>
        <w:t>i</w:t>
      </w:r>
      <w:proofErr w:type="spellEnd"/>
      <w:r w:rsidRPr="00570B5B">
        <w:rPr>
          <w:rFonts w:ascii="Arial" w:hAnsi="Arial" w:cs="Arial"/>
          <w:sz w:val="24"/>
          <w:szCs w:val="24"/>
        </w:rPr>
        <w:t xml:space="preserve">)  </w:t>
      </w:r>
      <w:r w:rsidRPr="00570B5B">
        <w:rPr>
          <w:rFonts w:ascii="Arial" w:hAnsi="Arial" w:cs="Arial"/>
          <w:sz w:val="24"/>
          <w:szCs w:val="24"/>
        </w:rPr>
        <w:tab/>
        <w:t>a non-technical summary;</w:t>
      </w:r>
    </w:p>
    <w:p w14:paraId="04B98ABB" w14:textId="77777777" w:rsidR="00EF3159" w:rsidRPr="00570B5B" w:rsidRDefault="00EF3159" w:rsidP="00EF3159">
      <w:pPr>
        <w:pStyle w:val="TableText"/>
        <w:spacing w:line="360" w:lineRule="auto"/>
        <w:ind w:left="1440" w:hanging="720"/>
        <w:rPr>
          <w:rFonts w:ascii="Arial" w:hAnsi="Arial" w:cs="Arial"/>
          <w:sz w:val="24"/>
          <w:szCs w:val="24"/>
        </w:rPr>
      </w:pPr>
      <w:r w:rsidRPr="00570B5B">
        <w:rPr>
          <w:rFonts w:ascii="Arial" w:hAnsi="Arial" w:cs="Arial"/>
          <w:sz w:val="24"/>
          <w:szCs w:val="24"/>
        </w:rPr>
        <w:t xml:space="preserve">(ii)  </w:t>
      </w:r>
      <w:r w:rsidRPr="00570B5B">
        <w:rPr>
          <w:rFonts w:ascii="Arial" w:hAnsi="Arial" w:cs="Arial"/>
          <w:sz w:val="24"/>
          <w:szCs w:val="24"/>
        </w:rPr>
        <w:tab/>
        <w:t>the roles and responsibilities of the people or organisation(s) delivering the HMMP;</w:t>
      </w:r>
    </w:p>
    <w:p w14:paraId="5D0BCC6C" w14:textId="77777777" w:rsidR="00EF3159" w:rsidRPr="00570B5B" w:rsidRDefault="00EF3159" w:rsidP="00EF3159">
      <w:pPr>
        <w:pStyle w:val="TableText"/>
        <w:spacing w:line="360" w:lineRule="auto"/>
        <w:ind w:left="720"/>
        <w:rPr>
          <w:rFonts w:ascii="Arial" w:hAnsi="Arial" w:cs="Arial"/>
          <w:sz w:val="24"/>
          <w:szCs w:val="24"/>
        </w:rPr>
      </w:pPr>
      <w:r w:rsidRPr="00570B5B">
        <w:rPr>
          <w:rFonts w:ascii="Arial" w:hAnsi="Arial" w:cs="Arial"/>
          <w:sz w:val="24"/>
          <w:szCs w:val="24"/>
        </w:rPr>
        <w:lastRenderedPageBreak/>
        <w:t xml:space="preserve">(iii)  the planned habitat creation and enhancement </w:t>
      </w:r>
      <w:proofErr w:type="gramStart"/>
      <w:r w:rsidRPr="00570B5B">
        <w:rPr>
          <w:rFonts w:ascii="Arial" w:hAnsi="Arial" w:cs="Arial"/>
          <w:sz w:val="24"/>
          <w:szCs w:val="24"/>
        </w:rPr>
        <w:t>works</w:t>
      </w:r>
      <w:proofErr w:type="gramEnd"/>
      <w:r w:rsidRPr="00570B5B">
        <w:rPr>
          <w:rFonts w:ascii="Arial" w:hAnsi="Arial" w:cs="Arial"/>
          <w:sz w:val="24"/>
          <w:szCs w:val="24"/>
        </w:rPr>
        <w:t xml:space="preserve"> to create or improve habitat to achieve the biodiversity net gain in accordance with the approved Biodiversity Gain Plan; </w:t>
      </w:r>
    </w:p>
    <w:p w14:paraId="28AE36AF" w14:textId="77777777" w:rsidR="00EF3159" w:rsidRPr="00570B5B" w:rsidRDefault="00EF3159" w:rsidP="00EF3159">
      <w:pPr>
        <w:pStyle w:val="TableText"/>
        <w:spacing w:line="360" w:lineRule="auto"/>
        <w:ind w:left="720"/>
        <w:rPr>
          <w:rFonts w:ascii="Arial" w:hAnsi="Arial" w:cs="Arial"/>
          <w:sz w:val="24"/>
          <w:szCs w:val="24"/>
        </w:rPr>
      </w:pPr>
      <w:r w:rsidRPr="00570B5B">
        <w:rPr>
          <w:rFonts w:ascii="Arial" w:hAnsi="Arial" w:cs="Arial"/>
          <w:sz w:val="24"/>
          <w:szCs w:val="24"/>
        </w:rPr>
        <w:t xml:space="preserve">(iv)  </w:t>
      </w:r>
      <w:r w:rsidRPr="00570B5B">
        <w:rPr>
          <w:rFonts w:ascii="Arial" w:hAnsi="Arial" w:cs="Arial"/>
          <w:sz w:val="24"/>
          <w:szCs w:val="24"/>
        </w:rPr>
        <w:tab/>
        <w:t>the management measures to maintain habitat in accordance with the approved Biodiversity Gain Plan for a period of 30 years from the completion of development; and</w:t>
      </w:r>
    </w:p>
    <w:p w14:paraId="3E749D2F" w14:textId="77777777" w:rsidR="00EF3159" w:rsidRPr="00570B5B" w:rsidRDefault="00EF3159" w:rsidP="00EF3159">
      <w:pPr>
        <w:pStyle w:val="TableText"/>
        <w:spacing w:line="360" w:lineRule="auto"/>
        <w:ind w:left="720"/>
        <w:rPr>
          <w:rFonts w:ascii="Arial" w:hAnsi="Arial" w:cs="Arial"/>
          <w:sz w:val="24"/>
          <w:szCs w:val="24"/>
        </w:rPr>
      </w:pPr>
      <w:r w:rsidRPr="00570B5B">
        <w:rPr>
          <w:rFonts w:ascii="Arial" w:hAnsi="Arial" w:cs="Arial"/>
          <w:sz w:val="24"/>
          <w:szCs w:val="24"/>
        </w:rPr>
        <w:t>(v)  the monitoring methodology and frequency in respect of the created or enhanced habitat to be submitted to the local planning authority.</w:t>
      </w:r>
    </w:p>
    <w:p w14:paraId="1ABEE41A" w14:textId="77777777" w:rsidR="00EF3159" w:rsidRPr="00570B5B" w:rsidRDefault="00EF3159" w:rsidP="00EF3159">
      <w:pPr>
        <w:pStyle w:val="TableText"/>
        <w:spacing w:line="360" w:lineRule="auto"/>
        <w:rPr>
          <w:rFonts w:ascii="Arial" w:hAnsi="Arial" w:cs="Arial"/>
          <w:sz w:val="24"/>
          <w:szCs w:val="24"/>
        </w:rPr>
      </w:pPr>
    </w:p>
    <w:p w14:paraId="28416CA0" w14:textId="055B4FF1" w:rsidR="00EF3159" w:rsidRPr="00570B5B" w:rsidRDefault="00EF3159" w:rsidP="00EF3159">
      <w:pPr>
        <w:pStyle w:val="TableText"/>
        <w:spacing w:line="360" w:lineRule="auto"/>
        <w:rPr>
          <w:rFonts w:ascii="Arial" w:hAnsi="Arial" w:cs="Arial"/>
          <w:sz w:val="24"/>
          <w:szCs w:val="24"/>
        </w:rPr>
      </w:pPr>
      <w:r w:rsidRPr="00570B5B">
        <w:rPr>
          <w:rFonts w:ascii="Arial" w:hAnsi="Arial" w:cs="Arial"/>
          <w:sz w:val="24"/>
          <w:szCs w:val="24"/>
        </w:rPr>
        <w:tab/>
        <w:t xml:space="preserve">(b) Notice in writing shall be given to the </w:t>
      </w:r>
      <w:r w:rsidR="00161131">
        <w:rPr>
          <w:rFonts w:ascii="Arial" w:hAnsi="Arial" w:cs="Arial"/>
          <w:sz w:val="24"/>
          <w:szCs w:val="24"/>
        </w:rPr>
        <w:t>Local Planning Authority</w:t>
      </w:r>
      <w:r w:rsidRPr="00570B5B">
        <w:rPr>
          <w:rFonts w:ascii="Arial" w:hAnsi="Arial" w:cs="Arial"/>
          <w:sz w:val="24"/>
          <w:szCs w:val="24"/>
        </w:rPr>
        <w:t xml:space="preserve"> when the:</w:t>
      </w:r>
    </w:p>
    <w:p w14:paraId="70F0EBEC" w14:textId="77777777" w:rsidR="00EF3159" w:rsidRPr="00570B5B" w:rsidRDefault="00EF3159" w:rsidP="00EF3159">
      <w:pPr>
        <w:pStyle w:val="TableText"/>
        <w:spacing w:line="360" w:lineRule="auto"/>
        <w:rPr>
          <w:rFonts w:ascii="Arial" w:hAnsi="Arial" w:cs="Arial"/>
          <w:sz w:val="24"/>
          <w:szCs w:val="24"/>
        </w:rPr>
      </w:pPr>
    </w:p>
    <w:p w14:paraId="6597A69B" w14:textId="77777777" w:rsidR="00EF3159" w:rsidRPr="00570B5B" w:rsidRDefault="00EF3159" w:rsidP="00EF3159">
      <w:pPr>
        <w:pStyle w:val="TableText"/>
        <w:numPr>
          <w:ilvl w:val="0"/>
          <w:numId w:val="17"/>
        </w:numPr>
        <w:spacing w:line="360" w:lineRule="auto"/>
        <w:rPr>
          <w:rFonts w:ascii="Arial" w:hAnsi="Arial" w:cs="Arial"/>
          <w:sz w:val="24"/>
          <w:szCs w:val="24"/>
        </w:rPr>
      </w:pPr>
      <w:r w:rsidRPr="00570B5B">
        <w:rPr>
          <w:rFonts w:ascii="Arial" w:hAnsi="Arial" w:cs="Arial"/>
          <w:sz w:val="24"/>
          <w:szCs w:val="24"/>
        </w:rPr>
        <w:t>HMMP has been implemented; and</w:t>
      </w:r>
    </w:p>
    <w:p w14:paraId="05DF7B7A" w14:textId="77777777" w:rsidR="00EF3159" w:rsidRPr="00570B5B" w:rsidRDefault="00EF3159" w:rsidP="00EF3159">
      <w:pPr>
        <w:pStyle w:val="TableText"/>
        <w:spacing w:line="360" w:lineRule="auto"/>
        <w:ind w:left="1440" w:hanging="720"/>
        <w:rPr>
          <w:rFonts w:ascii="Arial" w:hAnsi="Arial" w:cs="Arial"/>
          <w:sz w:val="24"/>
          <w:szCs w:val="24"/>
        </w:rPr>
      </w:pPr>
      <w:r w:rsidRPr="00570B5B">
        <w:rPr>
          <w:rFonts w:ascii="Arial" w:hAnsi="Arial" w:cs="Arial"/>
          <w:sz w:val="24"/>
          <w:szCs w:val="24"/>
        </w:rPr>
        <w:t xml:space="preserve">(ii) </w:t>
      </w:r>
      <w:r w:rsidRPr="00570B5B">
        <w:rPr>
          <w:rFonts w:ascii="Arial" w:hAnsi="Arial" w:cs="Arial"/>
          <w:sz w:val="24"/>
          <w:szCs w:val="24"/>
        </w:rPr>
        <w:tab/>
        <w:t xml:space="preserve"> habitat creation and enhancement </w:t>
      </w:r>
      <w:proofErr w:type="gramStart"/>
      <w:r w:rsidRPr="00570B5B">
        <w:rPr>
          <w:rFonts w:ascii="Arial" w:hAnsi="Arial" w:cs="Arial"/>
          <w:sz w:val="24"/>
          <w:szCs w:val="24"/>
        </w:rPr>
        <w:t>works</w:t>
      </w:r>
      <w:proofErr w:type="gramEnd"/>
      <w:r w:rsidRPr="00570B5B">
        <w:rPr>
          <w:rFonts w:ascii="Arial" w:hAnsi="Arial" w:cs="Arial"/>
          <w:sz w:val="24"/>
          <w:szCs w:val="24"/>
        </w:rPr>
        <w:t xml:space="preserve"> as set out in the HMMP have been completed.</w:t>
      </w:r>
    </w:p>
    <w:p w14:paraId="6990B1C3" w14:textId="77777777" w:rsidR="00EF3159" w:rsidRPr="00570B5B" w:rsidRDefault="00EF3159" w:rsidP="00EF3159">
      <w:pPr>
        <w:pStyle w:val="TableText"/>
        <w:spacing w:line="360" w:lineRule="auto"/>
        <w:rPr>
          <w:rFonts w:ascii="Arial" w:hAnsi="Arial" w:cs="Arial"/>
          <w:sz w:val="24"/>
          <w:szCs w:val="24"/>
        </w:rPr>
      </w:pPr>
    </w:p>
    <w:p w14:paraId="6F0079C0" w14:textId="3A5A3AD4" w:rsidR="00EF3159" w:rsidRPr="00570B5B" w:rsidRDefault="00EF3159" w:rsidP="00EF3159">
      <w:pPr>
        <w:pStyle w:val="TableText"/>
        <w:spacing w:line="360" w:lineRule="auto"/>
        <w:ind w:left="1095" w:hanging="375"/>
        <w:rPr>
          <w:rFonts w:ascii="Arial" w:hAnsi="Arial" w:cs="Arial"/>
          <w:sz w:val="24"/>
          <w:szCs w:val="24"/>
        </w:rPr>
      </w:pPr>
      <w:r w:rsidRPr="00570B5B">
        <w:rPr>
          <w:rFonts w:ascii="Arial" w:hAnsi="Arial" w:cs="Arial"/>
          <w:sz w:val="24"/>
          <w:szCs w:val="24"/>
        </w:rPr>
        <w:t xml:space="preserve">(c) </w:t>
      </w:r>
      <w:r w:rsidRPr="00570B5B">
        <w:rPr>
          <w:rFonts w:ascii="Arial" w:hAnsi="Arial" w:cs="Arial"/>
          <w:sz w:val="24"/>
          <w:szCs w:val="24"/>
        </w:rPr>
        <w:tab/>
      </w:r>
      <w:r>
        <w:rPr>
          <w:rFonts w:ascii="Arial" w:hAnsi="Arial" w:cs="Arial"/>
          <w:sz w:val="24"/>
          <w:szCs w:val="24"/>
        </w:rPr>
        <w:t>There shall be no</w:t>
      </w:r>
      <w:r w:rsidRPr="00570B5B">
        <w:rPr>
          <w:rFonts w:ascii="Arial" w:hAnsi="Arial" w:cs="Arial"/>
          <w:sz w:val="24"/>
          <w:szCs w:val="24"/>
        </w:rPr>
        <w:t xml:space="preserve"> occupation of </w:t>
      </w:r>
      <w:r>
        <w:rPr>
          <w:rFonts w:ascii="Arial" w:hAnsi="Arial" w:cs="Arial"/>
          <w:sz w:val="24"/>
          <w:szCs w:val="24"/>
        </w:rPr>
        <w:t>any</w:t>
      </w:r>
      <w:r w:rsidRPr="00570B5B">
        <w:rPr>
          <w:rFonts w:ascii="Arial" w:hAnsi="Arial" w:cs="Arial"/>
          <w:sz w:val="24"/>
          <w:szCs w:val="24"/>
        </w:rPr>
        <w:t xml:space="preserve"> dwellinghouse approved until:</w:t>
      </w:r>
    </w:p>
    <w:p w14:paraId="004BBAE2" w14:textId="77777777" w:rsidR="00EF3159" w:rsidRPr="00570B5B" w:rsidRDefault="00EF3159" w:rsidP="00EF3159">
      <w:pPr>
        <w:pStyle w:val="TableText"/>
        <w:spacing w:line="360" w:lineRule="auto"/>
        <w:rPr>
          <w:rFonts w:ascii="Arial" w:hAnsi="Arial" w:cs="Arial"/>
          <w:sz w:val="24"/>
          <w:szCs w:val="24"/>
        </w:rPr>
      </w:pPr>
    </w:p>
    <w:p w14:paraId="744D1497" w14:textId="77777777" w:rsidR="00EF3159" w:rsidRPr="00570B5B" w:rsidRDefault="00EF3159" w:rsidP="00EF3159">
      <w:pPr>
        <w:pStyle w:val="TableText"/>
        <w:numPr>
          <w:ilvl w:val="0"/>
          <w:numId w:val="16"/>
        </w:numPr>
        <w:spacing w:line="360" w:lineRule="auto"/>
        <w:rPr>
          <w:rFonts w:ascii="Arial" w:hAnsi="Arial" w:cs="Arial"/>
          <w:sz w:val="24"/>
          <w:szCs w:val="24"/>
        </w:rPr>
      </w:pPr>
      <w:r w:rsidRPr="00570B5B">
        <w:rPr>
          <w:rFonts w:ascii="Arial" w:hAnsi="Arial" w:cs="Arial"/>
          <w:sz w:val="24"/>
          <w:szCs w:val="24"/>
        </w:rPr>
        <w:t xml:space="preserve">the habitat creation and enhancement </w:t>
      </w:r>
      <w:proofErr w:type="gramStart"/>
      <w:r w:rsidRPr="00570B5B">
        <w:rPr>
          <w:rFonts w:ascii="Arial" w:hAnsi="Arial" w:cs="Arial"/>
          <w:sz w:val="24"/>
          <w:szCs w:val="24"/>
        </w:rPr>
        <w:t>works</w:t>
      </w:r>
      <w:proofErr w:type="gramEnd"/>
      <w:r w:rsidRPr="00570B5B">
        <w:rPr>
          <w:rFonts w:ascii="Arial" w:hAnsi="Arial" w:cs="Arial"/>
          <w:sz w:val="24"/>
          <w:szCs w:val="24"/>
        </w:rPr>
        <w:t xml:space="preserve"> set out in the approved HMMP have been completed; and</w:t>
      </w:r>
    </w:p>
    <w:p w14:paraId="4C1BD04E" w14:textId="77777777" w:rsidR="00EF3159" w:rsidRPr="00570B5B" w:rsidRDefault="00EF3159" w:rsidP="00EF3159">
      <w:pPr>
        <w:pStyle w:val="TableText"/>
        <w:numPr>
          <w:ilvl w:val="0"/>
          <w:numId w:val="16"/>
        </w:numPr>
        <w:spacing w:line="360" w:lineRule="auto"/>
        <w:rPr>
          <w:rFonts w:ascii="Arial" w:hAnsi="Arial" w:cs="Arial"/>
          <w:sz w:val="24"/>
          <w:szCs w:val="24"/>
        </w:rPr>
      </w:pPr>
      <w:r w:rsidRPr="00570B5B">
        <w:rPr>
          <w:rFonts w:ascii="Arial" w:hAnsi="Arial" w:cs="Arial"/>
          <w:sz w:val="24"/>
          <w:szCs w:val="24"/>
        </w:rPr>
        <w:t>a completion report, evidencing the completed habitat enhancements, has been submitted to, and approved in writing by the Local Planning Authority.</w:t>
      </w:r>
    </w:p>
    <w:p w14:paraId="62131454" w14:textId="77777777" w:rsidR="00EF3159" w:rsidRPr="00570B5B" w:rsidRDefault="00EF3159" w:rsidP="00EF3159">
      <w:pPr>
        <w:pStyle w:val="TableText"/>
        <w:spacing w:line="360" w:lineRule="auto"/>
        <w:ind w:left="735"/>
        <w:rPr>
          <w:rFonts w:ascii="Arial" w:hAnsi="Arial" w:cs="Arial"/>
          <w:sz w:val="24"/>
          <w:szCs w:val="24"/>
        </w:rPr>
      </w:pPr>
    </w:p>
    <w:p w14:paraId="709329A7" w14:textId="7444351A" w:rsidR="00EF3159" w:rsidRPr="00570B5B" w:rsidRDefault="00EF3159" w:rsidP="00FF5786">
      <w:pPr>
        <w:pStyle w:val="TableText"/>
        <w:spacing w:line="360" w:lineRule="auto"/>
        <w:ind w:left="720"/>
        <w:rPr>
          <w:rFonts w:ascii="Arial" w:hAnsi="Arial" w:cs="Arial"/>
          <w:sz w:val="24"/>
          <w:szCs w:val="24"/>
        </w:rPr>
      </w:pPr>
      <w:r w:rsidRPr="00570B5B">
        <w:rPr>
          <w:rFonts w:ascii="Arial" w:hAnsi="Arial" w:cs="Arial"/>
          <w:sz w:val="24"/>
          <w:szCs w:val="24"/>
        </w:rPr>
        <w:t>(d) The created and/or enhanced habitat specified in the approved HMMP shall be managed and maintained in accordance with the approved HMMP.</w:t>
      </w:r>
    </w:p>
    <w:p w14:paraId="58B1D9F6" w14:textId="77777777" w:rsidR="00EF3159" w:rsidRDefault="00EF3159" w:rsidP="00EF3159">
      <w:pPr>
        <w:spacing w:line="360" w:lineRule="auto"/>
        <w:ind w:left="720"/>
        <w:rPr>
          <w:rFonts w:ascii="Arial" w:hAnsi="Arial" w:cs="Arial"/>
        </w:rPr>
      </w:pPr>
      <w:r w:rsidRPr="00570B5B">
        <w:rPr>
          <w:rFonts w:ascii="Arial" w:hAnsi="Arial" w:cs="Arial"/>
        </w:rPr>
        <w:t>Reason: To ensure the development delivers a biodiversity net gain on site in accordance with Schedule 7A of the Town and Country Planning Act 1990.</w:t>
      </w:r>
    </w:p>
    <w:p w14:paraId="0A327448" w14:textId="77777777" w:rsidR="00EF3159" w:rsidRDefault="00EF3159" w:rsidP="00EF3159">
      <w:pPr>
        <w:pStyle w:val="TableText"/>
        <w:spacing w:line="360" w:lineRule="auto"/>
        <w:rPr>
          <w:rFonts w:ascii="Arial" w:hAnsi="Arial" w:cs="Arial"/>
          <w:sz w:val="24"/>
          <w:szCs w:val="24"/>
        </w:rPr>
      </w:pPr>
    </w:p>
    <w:p w14:paraId="36A18DDC" w14:textId="1C823326" w:rsidR="003D227A" w:rsidRPr="00065E4B" w:rsidRDefault="003D227A" w:rsidP="003D227A">
      <w:pPr>
        <w:pStyle w:val="ListParagraph"/>
        <w:numPr>
          <w:ilvl w:val="0"/>
          <w:numId w:val="21"/>
        </w:numPr>
        <w:spacing w:line="360" w:lineRule="auto"/>
        <w:rPr>
          <w:rFonts w:ascii="Arial" w:hAnsi="Arial" w:cs="Arial"/>
        </w:rPr>
      </w:pPr>
      <w:r>
        <w:rPr>
          <w:rFonts w:ascii="Arial" w:hAnsi="Arial" w:cs="Arial"/>
        </w:rPr>
        <w:t>Prior to the commencement of development, a Biodiversity Method Statement sh</w:t>
      </w:r>
      <w:r w:rsidR="00241647">
        <w:rPr>
          <w:rFonts w:ascii="Arial" w:hAnsi="Arial" w:cs="Arial"/>
        </w:rPr>
        <w:t xml:space="preserve">all </w:t>
      </w:r>
      <w:r>
        <w:rPr>
          <w:rFonts w:ascii="Arial" w:hAnsi="Arial" w:cs="Arial"/>
        </w:rPr>
        <w:t xml:space="preserve">be submitted to and approved in writing by the Local Planning Authority. The statement shall be </w:t>
      </w:r>
      <w:r w:rsidRPr="00065E4B">
        <w:rPr>
          <w:rFonts w:ascii="Arial" w:hAnsi="Arial" w:cs="Arial"/>
        </w:rPr>
        <w:t xml:space="preserve">in accordance the </w:t>
      </w:r>
      <w:r>
        <w:rPr>
          <w:rFonts w:ascii="Arial" w:hAnsi="Arial" w:cs="Arial"/>
        </w:rPr>
        <w:t xml:space="preserve">principles of the </w:t>
      </w:r>
      <w:r w:rsidRPr="00065E4B">
        <w:rPr>
          <w:rFonts w:ascii="Arial" w:hAnsi="Arial" w:cs="Arial"/>
        </w:rPr>
        <w:t>mitigation measures set out in Table 8 of the Ecological Impact Assessment by FPCR Environment &amp; Design dated November 2025.</w:t>
      </w:r>
    </w:p>
    <w:p w14:paraId="6ECC06A3" w14:textId="77777777" w:rsidR="003D227A" w:rsidRDefault="003D227A" w:rsidP="003D227A">
      <w:pPr>
        <w:pStyle w:val="ListParagraph"/>
        <w:spacing w:line="360" w:lineRule="auto"/>
        <w:ind w:left="842"/>
        <w:rPr>
          <w:rFonts w:ascii="Arial" w:hAnsi="Arial" w:cs="Arial"/>
        </w:rPr>
      </w:pPr>
    </w:p>
    <w:p w14:paraId="242793A0" w14:textId="77777777" w:rsidR="003D227A" w:rsidRPr="004F0DD0" w:rsidRDefault="003D227A" w:rsidP="003D227A">
      <w:pPr>
        <w:pStyle w:val="ListParagraph"/>
        <w:spacing w:line="360" w:lineRule="auto"/>
        <w:ind w:left="842"/>
        <w:rPr>
          <w:rFonts w:ascii="Arial" w:hAnsi="Arial" w:cs="Arial"/>
        </w:rPr>
      </w:pPr>
      <w:r w:rsidRPr="004F0DD0">
        <w:rPr>
          <w:rFonts w:ascii="Arial" w:hAnsi="Arial" w:cs="Arial"/>
        </w:rPr>
        <w:lastRenderedPageBreak/>
        <w:t xml:space="preserve">The details shall include but not be limited to: </w:t>
      </w:r>
    </w:p>
    <w:p w14:paraId="1D573712" w14:textId="77777777" w:rsidR="003D227A" w:rsidRPr="004F0DD0" w:rsidRDefault="003D227A" w:rsidP="003D227A">
      <w:pPr>
        <w:pStyle w:val="ListParagraph"/>
        <w:spacing w:line="360" w:lineRule="auto"/>
        <w:ind w:left="842"/>
        <w:rPr>
          <w:rFonts w:ascii="Arial" w:hAnsi="Arial" w:cs="Arial"/>
        </w:rPr>
      </w:pPr>
      <w:r w:rsidRPr="004F0DD0">
        <w:rPr>
          <w:rFonts w:ascii="Arial" w:hAnsi="Arial" w:cs="Arial"/>
        </w:rPr>
        <w:t xml:space="preserve">(a) Specification and location; </w:t>
      </w:r>
    </w:p>
    <w:p w14:paraId="35E86E21" w14:textId="77777777" w:rsidR="003D227A" w:rsidRPr="004F0DD0" w:rsidRDefault="003D227A" w:rsidP="003D227A">
      <w:pPr>
        <w:pStyle w:val="ListParagraph"/>
        <w:spacing w:line="360" w:lineRule="auto"/>
        <w:ind w:left="842"/>
        <w:rPr>
          <w:rFonts w:ascii="Arial" w:hAnsi="Arial" w:cs="Arial"/>
        </w:rPr>
      </w:pPr>
      <w:r w:rsidRPr="004F0DD0">
        <w:rPr>
          <w:rFonts w:ascii="Arial" w:hAnsi="Arial" w:cs="Arial"/>
        </w:rPr>
        <w:t xml:space="preserve">(b) Programme and timetable for implementation; </w:t>
      </w:r>
    </w:p>
    <w:p w14:paraId="30D5B17F" w14:textId="77777777" w:rsidR="003D227A" w:rsidRPr="004F0DD0" w:rsidRDefault="003D227A" w:rsidP="003D227A">
      <w:pPr>
        <w:pStyle w:val="ListParagraph"/>
        <w:spacing w:line="360" w:lineRule="auto"/>
        <w:ind w:left="842"/>
        <w:rPr>
          <w:rFonts w:ascii="Arial" w:hAnsi="Arial" w:cs="Arial"/>
        </w:rPr>
      </w:pPr>
      <w:r w:rsidRPr="004F0DD0">
        <w:rPr>
          <w:rFonts w:ascii="Arial" w:hAnsi="Arial" w:cs="Arial"/>
        </w:rPr>
        <w:t xml:space="preserve">(c) Persons responsible for implementing the works; </w:t>
      </w:r>
    </w:p>
    <w:p w14:paraId="11070FE2" w14:textId="77777777" w:rsidR="003D227A" w:rsidRPr="004F0DD0" w:rsidRDefault="003D227A" w:rsidP="003D227A">
      <w:pPr>
        <w:pStyle w:val="ListParagraph"/>
        <w:spacing w:line="360" w:lineRule="auto"/>
        <w:ind w:left="842"/>
        <w:rPr>
          <w:rFonts w:ascii="Arial" w:hAnsi="Arial" w:cs="Arial"/>
        </w:rPr>
      </w:pPr>
      <w:r w:rsidRPr="004F0DD0">
        <w:rPr>
          <w:rFonts w:ascii="Arial" w:hAnsi="Arial" w:cs="Arial"/>
        </w:rPr>
        <w:t xml:space="preserve">(d) Details of initial aftercare and long-term maintenance; </w:t>
      </w:r>
      <w:r>
        <w:rPr>
          <w:rFonts w:ascii="Arial" w:hAnsi="Arial" w:cs="Arial"/>
        </w:rPr>
        <w:t>and</w:t>
      </w:r>
    </w:p>
    <w:p w14:paraId="56F91429" w14:textId="77777777" w:rsidR="003D227A" w:rsidRPr="004F0DD0" w:rsidRDefault="003D227A" w:rsidP="003D227A">
      <w:pPr>
        <w:pStyle w:val="ListParagraph"/>
        <w:spacing w:line="360" w:lineRule="auto"/>
        <w:ind w:left="842"/>
        <w:rPr>
          <w:rFonts w:ascii="Arial" w:hAnsi="Arial" w:cs="Arial"/>
        </w:rPr>
      </w:pPr>
      <w:r w:rsidRPr="004F0DD0">
        <w:rPr>
          <w:rFonts w:ascii="Arial" w:hAnsi="Arial" w:cs="Arial"/>
        </w:rPr>
        <w:t>(e) Details of monitoring and remedial measures</w:t>
      </w:r>
      <w:r>
        <w:rPr>
          <w:rFonts w:ascii="Arial" w:hAnsi="Arial" w:cs="Arial"/>
        </w:rPr>
        <w:t>.</w:t>
      </w:r>
    </w:p>
    <w:p w14:paraId="2C87588A" w14:textId="77777777" w:rsidR="003D227A" w:rsidRPr="004F0DD0" w:rsidRDefault="003D227A" w:rsidP="003D227A">
      <w:pPr>
        <w:pStyle w:val="ListParagraph"/>
        <w:spacing w:line="360" w:lineRule="auto"/>
        <w:ind w:left="842"/>
        <w:rPr>
          <w:rFonts w:ascii="Arial" w:hAnsi="Arial" w:cs="Arial"/>
        </w:rPr>
      </w:pPr>
    </w:p>
    <w:p w14:paraId="5F5C7255" w14:textId="77777777" w:rsidR="003D227A" w:rsidRPr="00065E4B" w:rsidRDefault="003D227A" w:rsidP="003D227A">
      <w:pPr>
        <w:pStyle w:val="ListParagraph"/>
        <w:spacing w:line="360" w:lineRule="auto"/>
        <w:ind w:left="842"/>
        <w:rPr>
          <w:rFonts w:ascii="Arial" w:hAnsi="Arial" w:cs="Arial"/>
        </w:rPr>
      </w:pPr>
      <w:r w:rsidRPr="004F0DD0">
        <w:rPr>
          <w:rFonts w:ascii="Arial" w:hAnsi="Arial" w:cs="Arial"/>
        </w:rPr>
        <w:t>The development shall be carried out in accordance with the approved details, and all enhancement measures shall thereafter be retained as such in perpetuity.</w:t>
      </w:r>
    </w:p>
    <w:p w14:paraId="789B1CAA" w14:textId="77777777" w:rsidR="003D227A" w:rsidRDefault="003D227A" w:rsidP="003D227A">
      <w:pPr>
        <w:pStyle w:val="ListParagraph"/>
        <w:spacing w:line="360" w:lineRule="auto"/>
        <w:ind w:left="842"/>
        <w:rPr>
          <w:rFonts w:ascii="Arial" w:hAnsi="Arial" w:cs="Arial"/>
        </w:rPr>
      </w:pPr>
    </w:p>
    <w:p w14:paraId="71A79446" w14:textId="031EAFF6" w:rsidR="003D227A" w:rsidRPr="00065E4B" w:rsidRDefault="003D227A" w:rsidP="003D227A">
      <w:pPr>
        <w:pStyle w:val="ListParagraph"/>
        <w:spacing w:line="360" w:lineRule="auto"/>
        <w:ind w:left="842"/>
        <w:rPr>
          <w:rFonts w:ascii="Arial" w:hAnsi="Arial" w:cs="Arial"/>
        </w:rPr>
      </w:pPr>
      <w:r w:rsidRPr="00065E4B">
        <w:rPr>
          <w:rFonts w:ascii="Arial" w:hAnsi="Arial" w:cs="Arial"/>
        </w:rPr>
        <w:t xml:space="preserve">No site, preparation, scrub/hedgerow clearance or tree works/removal shall be undertaken on the site </w:t>
      </w:r>
      <w:r w:rsidR="00241647">
        <w:rPr>
          <w:rFonts w:ascii="Arial" w:hAnsi="Arial" w:cs="Arial"/>
        </w:rPr>
        <w:t xml:space="preserve">during </w:t>
      </w:r>
      <w:r w:rsidRPr="00065E4B">
        <w:rPr>
          <w:rFonts w:ascii="Arial" w:hAnsi="Arial" w:cs="Arial"/>
        </w:rPr>
        <w:t>the bird breeding season (March - August inclusive) unless a pre-work nesting bird survey of the site has been undertaken by licenced ecologist.</w:t>
      </w:r>
    </w:p>
    <w:p w14:paraId="44F03EA3" w14:textId="77777777" w:rsidR="003D227A" w:rsidRPr="007A6950" w:rsidRDefault="003D227A" w:rsidP="003D227A">
      <w:pPr>
        <w:spacing w:line="360" w:lineRule="auto"/>
        <w:ind w:left="842"/>
        <w:rPr>
          <w:rFonts w:ascii="Arial" w:hAnsi="Arial" w:cs="Arial"/>
        </w:rPr>
      </w:pPr>
      <w:r>
        <w:rPr>
          <w:rFonts w:ascii="Arial" w:hAnsi="Arial" w:cs="Arial"/>
        </w:rPr>
        <w:t>Reason: To ensure appropriate mitigation of the development in the interests of biodiversity.</w:t>
      </w:r>
    </w:p>
    <w:p w14:paraId="0D86DE95" w14:textId="77777777" w:rsidR="00241647" w:rsidRPr="00570B5B" w:rsidRDefault="00241647" w:rsidP="00EF3159">
      <w:pPr>
        <w:pStyle w:val="TableText"/>
        <w:spacing w:line="360" w:lineRule="auto"/>
        <w:rPr>
          <w:rFonts w:ascii="Arial" w:hAnsi="Arial" w:cs="Arial"/>
          <w:sz w:val="24"/>
          <w:szCs w:val="24"/>
        </w:rPr>
      </w:pPr>
    </w:p>
    <w:p w14:paraId="3B83015F" w14:textId="644698D7" w:rsidR="00F85C53" w:rsidRPr="008F487E" w:rsidRDefault="0022412D" w:rsidP="008F487E">
      <w:pPr>
        <w:spacing w:line="360" w:lineRule="auto"/>
        <w:ind w:left="720"/>
        <w:rPr>
          <w:rFonts w:ascii="Arial" w:hAnsi="Arial" w:cs="Arial"/>
          <w:u w:val="single"/>
        </w:rPr>
      </w:pPr>
      <w:r w:rsidRPr="00EA3E6D">
        <w:rPr>
          <w:rFonts w:ascii="Arial" w:hAnsi="Arial" w:cs="Arial"/>
          <w:u w:val="single"/>
        </w:rPr>
        <w:t>Ground Investigation</w:t>
      </w:r>
    </w:p>
    <w:p w14:paraId="29338B18" w14:textId="77777777" w:rsidR="004F0DD0" w:rsidRDefault="004F0DD0" w:rsidP="00F85C53">
      <w:pPr>
        <w:pStyle w:val="TableText"/>
        <w:spacing w:line="360" w:lineRule="auto"/>
        <w:ind w:left="842"/>
        <w:rPr>
          <w:rFonts w:ascii="Arial" w:hAnsi="Arial" w:cs="Arial"/>
          <w:sz w:val="24"/>
          <w:szCs w:val="24"/>
        </w:rPr>
      </w:pPr>
    </w:p>
    <w:p w14:paraId="2F73689C" w14:textId="1A34B9F4" w:rsidR="00F85C53" w:rsidRPr="00F85C53" w:rsidRDefault="00F85C53" w:rsidP="003D227A">
      <w:pPr>
        <w:pStyle w:val="TableText"/>
        <w:numPr>
          <w:ilvl w:val="0"/>
          <w:numId w:val="21"/>
        </w:numPr>
        <w:spacing w:line="360" w:lineRule="auto"/>
        <w:rPr>
          <w:rFonts w:ascii="Arial" w:hAnsi="Arial" w:cs="Arial"/>
          <w:sz w:val="24"/>
          <w:szCs w:val="24"/>
        </w:rPr>
      </w:pPr>
      <w:r w:rsidRPr="00F85C53">
        <w:rPr>
          <w:rFonts w:ascii="Arial" w:hAnsi="Arial" w:cs="Arial"/>
          <w:sz w:val="24"/>
          <w:szCs w:val="24"/>
        </w:rPr>
        <w:t>Prior to the commencement of development</w:t>
      </w:r>
      <w:r w:rsidR="00571063">
        <w:rPr>
          <w:rFonts w:ascii="Arial" w:hAnsi="Arial" w:cs="Arial"/>
          <w:sz w:val="24"/>
          <w:szCs w:val="24"/>
        </w:rPr>
        <w:t xml:space="preserve"> within the site or within an approved phase</w:t>
      </w:r>
      <w:r w:rsidRPr="00F85C53">
        <w:rPr>
          <w:rFonts w:ascii="Arial" w:hAnsi="Arial" w:cs="Arial"/>
          <w:sz w:val="24"/>
          <w:szCs w:val="24"/>
        </w:rPr>
        <w:t>: -</w:t>
      </w:r>
    </w:p>
    <w:p w14:paraId="79810295" w14:textId="77777777" w:rsidR="00F85C53" w:rsidRPr="00F85C53" w:rsidRDefault="00F85C53" w:rsidP="00F85C53">
      <w:pPr>
        <w:pStyle w:val="TableText"/>
        <w:spacing w:line="360" w:lineRule="auto"/>
        <w:ind w:left="842"/>
        <w:rPr>
          <w:rFonts w:ascii="Arial" w:hAnsi="Arial" w:cs="Arial"/>
          <w:sz w:val="24"/>
          <w:szCs w:val="24"/>
        </w:rPr>
      </w:pPr>
    </w:p>
    <w:p w14:paraId="654D0D21" w14:textId="5991F24F" w:rsidR="00F85C53" w:rsidRPr="00F85C53" w:rsidRDefault="00F85C53" w:rsidP="00F85C53">
      <w:pPr>
        <w:pStyle w:val="TableText"/>
        <w:spacing w:line="360" w:lineRule="auto"/>
        <w:ind w:left="842"/>
        <w:rPr>
          <w:rFonts w:ascii="Arial" w:hAnsi="Arial" w:cs="Arial"/>
          <w:sz w:val="24"/>
          <w:szCs w:val="24"/>
        </w:rPr>
      </w:pPr>
      <w:r w:rsidRPr="00F85C53">
        <w:rPr>
          <w:rFonts w:ascii="Arial" w:hAnsi="Arial" w:cs="Arial"/>
          <w:sz w:val="24"/>
          <w:szCs w:val="24"/>
        </w:rPr>
        <w:t>a)</w:t>
      </w:r>
      <w:r w:rsidRPr="00F85C53">
        <w:rPr>
          <w:rFonts w:ascii="Arial" w:hAnsi="Arial" w:cs="Arial"/>
          <w:sz w:val="24"/>
          <w:szCs w:val="24"/>
        </w:rPr>
        <w:tab/>
        <w:t>a</w:t>
      </w:r>
      <w:r>
        <w:rPr>
          <w:rFonts w:ascii="Arial" w:hAnsi="Arial" w:cs="Arial"/>
          <w:sz w:val="24"/>
          <w:szCs w:val="24"/>
        </w:rPr>
        <w:t xml:space="preserve"> site</w:t>
      </w:r>
      <w:r w:rsidRPr="00F85C53">
        <w:rPr>
          <w:rFonts w:ascii="Arial" w:hAnsi="Arial" w:cs="Arial"/>
          <w:sz w:val="24"/>
          <w:szCs w:val="24"/>
        </w:rPr>
        <w:t xml:space="preserve"> investigation </w:t>
      </w:r>
      <w:r>
        <w:rPr>
          <w:rFonts w:ascii="Arial" w:hAnsi="Arial" w:cs="Arial"/>
          <w:sz w:val="24"/>
          <w:szCs w:val="24"/>
        </w:rPr>
        <w:t>report</w:t>
      </w:r>
      <w:r w:rsidR="00571063">
        <w:rPr>
          <w:rFonts w:ascii="Arial" w:hAnsi="Arial" w:cs="Arial"/>
          <w:sz w:val="24"/>
          <w:szCs w:val="24"/>
        </w:rPr>
        <w:t xml:space="preserve"> for the site (or approved phase) shall be submitted to and approved in writing by the Local Planning Authority (in line with the principles of the submitted </w:t>
      </w:r>
      <w:r w:rsidR="00571063" w:rsidRPr="00A91655">
        <w:rPr>
          <w:rFonts w:ascii="Arial" w:hAnsi="Arial" w:cs="Arial"/>
          <w:sz w:val="24"/>
          <w:szCs w:val="24"/>
        </w:rPr>
        <w:t>Preliminary Geoenvironmental Investigation Report no. 5200/A1 by LITHOS dated February 2025</w:t>
      </w:r>
      <w:r w:rsidR="00571063">
        <w:rPr>
          <w:rFonts w:ascii="Arial" w:hAnsi="Arial" w:cs="Arial"/>
          <w:sz w:val="24"/>
          <w:szCs w:val="24"/>
        </w:rPr>
        <w:t>)</w:t>
      </w:r>
      <w:r w:rsidR="00571063" w:rsidRPr="00A91655">
        <w:rPr>
          <w:rFonts w:ascii="Arial" w:hAnsi="Arial" w:cs="Arial"/>
          <w:sz w:val="24"/>
          <w:szCs w:val="24"/>
        </w:rPr>
        <w:t xml:space="preserve"> </w:t>
      </w:r>
      <w:r w:rsidRPr="00F85C53">
        <w:rPr>
          <w:rFonts w:ascii="Arial" w:hAnsi="Arial" w:cs="Arial"/>
          <w:sz w:val="24"/>
          <w:szCs w:val="24"/>
        </w:rPr>
        <w:t xml:space="preserve">to identify the types, nature and extent of land contamination affecting the site </w:t>
      </w:r>
      <w:r w:rsidR="00571063">
        <w:rPr>
          <w:rFonts w:ascii="Arial" w:hAnsi="Arial" w:cs="Arial"/>
          <w:sz w:val="24"/>
          <w:szCs w:val="24"/>
        </w:rPr>
        <w:t xml:space="preserve">(or phase) </w:t>
      </w:r>
      <w:r w:rsidRPr="00F85C53">
        <w:rPr>
          <w:rFonts w:ascii="Arial" w:hAnsi="Arial" w:cs="Arial"/>
          <w:sz w:val="24"/>
          <w:szCs w:val="24"/>
        </w:rPr>
        <w:t xml:space="preserve">together with the risks to receptors and potential for migration within and beyond the site </w:t>
      </w:r>
      <w:r w:rsidR="00571063">
        <w:rPr>
          <w:rFonts w:ascii="Arial" w:hAnsi="Arial" w:cs="Arial"/>
          <w:sz w:val="24"/>
          <w:szCs w:val="24"/>
        </w:rPr>
        <w:t>which has</w:t>
      </w:r>
      <w:r w:rsidRPr="00F85C53">
        <w:rPr>
          <w:rFonts w:ascii="Arial" w:hAnsi="Arial" w:cs="Arial"/>
          <w:sz w:val="24"/>
          <w:szCs w:val="24"/>
        </w:rPr>
        <w:t xml:space="preserve"> be</w:t>
      </w:r>
      <w:r w:rsidR="00571063">
        <w:rPr>
          <w:rFonts w:ascii="Arial" w:hAnsi="Arial" w:cs="Arial"/>
          <w:sz w:val="24"/>
          <w:szCs w:val="24"/>
        </w:rPr>
        <w:t>en</w:t>
      </w:r>
      <w:r w:rsidRPr="00F85C53">
        <w:rPr>
          <w:rFonts w:ascii="Arial" w:hAnsi="Arial" w:cs="Arial"/>
          <w:sz w:val="24"/>
          <w:szCs w:val="24"/>
        </w:rPr>
        <w:t xml:space="preserve"> carried out by an appropriately qualified geotechnical professional (in accordance with a methodology for investigations and assessments which shall comply with BS 10175:2001</w:t>
      </w:r>
      <w:r w:rsidR="00571063">
        <w:rPr>
          <w:rFonts w:ascii="Arial" w:hAnsi="Arial" w:cs="Arial"/>
          <w:sz w:val="24"/>
          <w:szCs w:val="24"/>
        </w:rPr>
        <w:t>;</w:t>
      </w:r>
    </w:p>
    <w:p w14:paraId="57FDA6B2" w14:textId="77777777" w:rsidR="00F85C53" w:rsidRPr="00F85C53" w:rsidRDefault="00F85C53" w:rsidP="00F85C53">
      <w:pPr>
        <w:pStyle w:val="TableText"/>
        <w:spacing w:line="360" w:lineRule="auto"/>
        <w:ind w:left="842"/>
        <w:rPr>
          <w:rFonts w:ascii="Arial" w:hAnsi="Arial" w:cs="Arial"/>
          <w:sz w:val="24"/>
          <w:szCs w:val="24"/>
        </w:rPr>
      </w:pPr>
    </w:p>
    <w:p w14:paraId="5B600F64" w14:textId="7ED20BE2" w:rsidR="00F85C53" w:rsidRPr="00F85C53" w:rsidRDefault="00F85C53" w:rsidP="00F85C53">
      <w:pPr>
        <w:pStyle w:val="TableText"/>
        <w:spacing w:line="360" w:lineRule="auto"/>
        <w:ind w:left="842"/>
        <w:rPr>
          <w:rFonts w:ascii="Arial" w:hAnsi="Arial" w:cs="Arial"/>
          <w:sz w:val="24"/>
          <w:szCs w:val="24"/>
        </w:rPr>
      </w:pPr>
      <w:r w:rsidRPr="00F85C53">
        <w:rPr>
          <w:rFonts w:ascii="Arial" w:hAnsi="Arial" w:cs="Arial"/>
          <w:sz w:val="24"/>
          <w:szCs w:val="24"/>
        </w:rPr>
        <w:t>b)</w:t>
      </w:r>
      <w:r w:rsidRPr="00F85C53">
        <w:rPr>
          <w:rFonts w:ascii="Arial" w:hAnsi="Arial" w:cs="Arial"/>
          <w:sz w:val="24"/>
          <w:szCs w:val="24"/>
        </w:rPr>
        <w:tab/>
      </w:r>
      <w:r w:rsidR="00571063">
        <w:rPr>
          <w:rFonts w:ascii="Arial" w:hAnsi="Arial" w:cs="Arial"/>
          <w:sz w:val="24"/>
          <w:szCs w:val="24"/>
        </w:rPr>
        <w:t>in the event that the above report identifies the need for remediation, then a</w:t>
      </w:r>
      <w:r w:rsidRPr="00F85C53">
        <w:rPr>
          <w:rFonts w:ascii="Arial" w:hAnsi="Arial" w:cs="Arial"/>
          <w:sz w:val="24"/>
          <w:szCs w:val="24"/>
        </w:rPr>
        <w:t xml:space="preserve"> remediation </w:t>
      </w:r>
      <w:r w:rsidR="00571063">
        <w:rPr>
          <w:rFonts w:ascii="Arial" w:hAnsi="Arial" w:cs="Arial"/>
          <w:sz w:val="24"/>
          <w:szCs w:val="24"/>
        </w:rPr>
        <w:t>strategy for the site (or approved phase) to</w:t>
      </w:r>
      <w:r w:rsidRPr="00F85C53">
        <w:rPr>
          <w:rFonts w:ascii="Arial" w:hAnsi="Arial" w:cs="Arial"/>
          <w:sz w:val="24"/>
          <w:szCs w:val="24"/>
        </w:rPr>
        <w:t xml:space="preserve"> include an implementation timetable, details of future monitoring and a verification methodology (which shall include a sampling and analysis programme to confirm the adequacy of land decontamination) </w:t>
      </w:r>
      <w:r w:rsidR="00571063">
        <w:rPr>
          <w:rFonts w:ascii="Arial" w:hAnsi="Arial" w:cs="Arial"/>
          <w:sz w:val="24"/>
          <w:szCs w:val="24"/>
        </w:rPr>
        <w:t>shall</w:t>
      </w:r>
      <w:r w:rsidRPr="00F85C53">
        <w:rPr>
          <w:rFonts w:ascii="Arial" w:hAnsi="Arial" w:cs="Arial"/>
          <w:sz w:val="24"/>
          <w:szCs w:val="24"/>
        </w:rPr>
        <w:t xml:space="preserve"> be submitted to and approved in writing by the Local Planning Authority.</w:t>
      </w:r>
      <w:r w:rsidR="00571063">
        <w:rPr>
          <w:rFonts w:ascii="Arial" w:hAnsi="Arial" w:cs="Arial"/>
          <w:sz w:val="24"/>
          <w:szCs w:val="24"/>
        </w:rPr>
        <w:t xml:space="preserve">  </w:t>
      </w:r>
      <w:r w:rsidRPr="00F85C53">
        <w:rPr>
          <w:rFonts w:ascii="Arial" w:hAnsi="Arial" w:cs="Arial"/>
          <w:sz w:val="24"/>
          <w:szCs w:val="24"/>
        </w:rPr>
        <w:t xml:space="preserve">All </w:t>
      </w:r>
      <w:r w:rsidR="00571063">
        <w:rPr>
          <w:rFonts w:ascii="Arial" w:hAnsi="Arial" w:cs="Arial"/>
          <w:sz w:val="24"/>
          <w:szCs w:val="24"/>
        </w:rPr>
        <w:t>approved</w:t>
      </w:r>
      <w:r w:rsidRPr="00F85C53">
        <w:rPr>
          <w:rFonts w:ascii="Arial" w:hAnsi="Arial" w:cs="Arial"/>
          <w:sz w:val="24"/>
          <w:szCs w:val="24"/>
        </w:rPr>
        <w:t xml:space="preserve"> remediation measures shall be carried out in accordance with the approved </w:t>
      </w:r>
      <w:r w:rsidR="00571063">
        <w:rPr>
          <w:rFonts w:ascii="Arial" w:hAnsi="Arial" w:cs="Arial"/>
          <w:sz w:val="24"/>
          <w:szCs w:val="24"/>
        </w:rPr>
        <w:t xml:space="preserve">measures and </w:t>
      </w:r>
      <w:r w:rsidRPr="00F85C53">
        <w:rPr>
          <w:rFonts w:ascii="Arial" w:hAnsi="Arial" w:cs="Arial"/>
          <w:sz w:val="24"/>
          <w:szCs w:val="24"/>
        </w:rPr>
        <w:t>timetable.</w:t>
      </w:r>
    </w:p>
    <w:p w14:paraId="0F3B4E91" w14:textId="77777777" w:rsidR="00F85C53" w:rsidRPr="00F85C53" w:rsidRDefault="00F85C53" w:rsidP="00F85C53">
      <w:pPr>
        <w:pStyle w:val="TableText"/>
        <w:spacing w:line="360" w:lineRule="auto"/>
        <w:ind w:left="842"/>
        <w:rPr>
          <w:rFonts w:ascii="Arial" w:hAnsi="Arial" w:cs="Arial"/>
          <w:sz w:val="24"/>
          <w:szCs w:val="24"/>
        </w:rPr>
      </w:pPr>
    </w:p>
    <w:p w14:paraId="7141BEFB" w14:textId="583724F7" w:rsidR="00F85C53" w:rsidRPr="00F85C53" w:rsidRDefault="00571063" w:rsidP="00F85C53">
      <w:pPr>
        <w:pStyle w:val="TableText"/>
        <w:spacing w:line="360" w:lineRule="auto"/>
        <w:ind w:left="842"/>
        <w:rPr>
          <w:rFonts w:ascii="Arial" w:hAnsi="Arial" w:cs="Arial"/>
          <w:sz w:val="24"/>
          <w:szCs w:val="24"/>
        </w:rPr>
      </w:pPr>
      <w:r>
        <w:rPr>
          <w:rFonts w:ascii="Arial" w:hAnsi="Arial" w:cs="Arial"/>
          <w:sz w:val="24"/>
          <w:szCs w:val="24"/>
        </w:rPr>
        <w:t xml:space="preserve">Prior to first occupation of any dwelling requiring remediation, a validation report </w:t>
      </w:r>
      <w:r w:rsidRPr="00F85C53">
        <w:rPr>
          <w:rFonts w:ascii="Arial" w:hAnsi="Arial" w:cs="Arial"/>
          <w:sz w:val="24"/>
          <w:szCs w:val="24"/>
        </w:rPr>
        <w:t>providing results of the verification programme of post-remediation sampling</w:t>
      </w:r>
      <w:r>
        <w:rPr>
          <w:rFonts w:ascii="Arial" w:hAnsi="Arial" w:cs="Arial"/>
          <w:sz w:val="24"/>
          <w:szCs w:val="24"/>
        </w:rPr>
        <w:t xml:space="preserve"> shall be submitted </w:t>
      </w:r>
      <w:r w:rsidR="00F85C53" w:rsidRPr="00F85C53">
        <w:rPr>
          <w:rFonts w:ascii="Arial" w:hAnsi="Arial" w:cs="Arial"/>
          <w:sz w:val="24"/>
          <w:szCs w:val="24"/>
        </w:rPr>
        <w:t xml:space="preserve">to and </w:t>
      </w:r>
      <w:r>
        <w:rPr>
          <w:rFonts w:ascii="Arial" w:hAnsi="Arial" w:cs="Arial"/>
          <w:sz w:val="24"/>
          <w:szCs w:val="24"/>
        </w:rPr>
        <w:t>approved in writing by</w:t>
      </w:r>
      <w:r w:rsidR="00F85C53" w:rsidRPr="00F85C53">
        <w:rPr>
          <w:rFonts w:ascii="Arial" w:hAnsi="Arial" w:cs="Arial"/>
          <w:sz w:val="24"/>
          <w:szCs w:val="24"/>
        </w:rPr>
        <w:t xml:space="preserve"> the Local Planning Authority to confirm that the </w:t>
      </w:r>
      <w:r>
        <w:rPr>
          <w:rFonts w:ascii="Arial" w:hAnsi="Arial" w:cs="Arial"/>
          <w:sz w:val="24"/>
          <w:szCs w:val="24"/>
        </w:rPr>
        <w:t>approved</w:t>
      </w:r>
      <w:r w:rsidR="00F85C53" w:rsidRPr="00F85C53">
        <w:rPr>
          <w:rFonts w:ascii="Arial" w:hAnsi="Arial" w:cs="Arial"/>
          <w:sz w:val="24"/>
          <w:szCs w:val="24"/>
        </w:rPr>
        <w:t xml:space="preserve"> remediation measures have been carried out in accordance with the </w:t>
      </w:r>
      <w:r>
        <w:rPr>
          <w:rFonts w:ascii="Arial" w:hAnsi="Arial" w:cs="Arial"/>
          <w:sz w:val="24"/>
          <w:szCs w:val="24"/>
        </w:rPr>
        <w:t>approved</w:t>
      </w:r>
      <w:r w:rsidR="00F85C53" w:rsidRPr="00F85C53">
        <w:rPr>
          <w:rFonts w:ascii="Arial" w:hAnsi="Arial" w:cs="Arial"/>
          <w:sz w:val="24"/>
          <w:szCs w:val="24"/>
        </w:rPr>
        <w:t xml:space="preserve"> details.</w:t>
      </w:r>
    </w:p>
    <w:p w14:paraId="024886C4" w14:textId="77777777" w:rsidR="00F85C53" w:rsidRPr="00F85C53" w:rsidRDefault="00F85C53" w:rsidP="00F85C53">
      <w:pPr>
        <w:pStyle w:val="TableText"/>
        <w:spacing w:line="360" w:lineRule="auto"/>
        <w:ind w:left="842"/>
        <w:rPr>
          <w:rFonts w:ascii="Arial" w:hAnsi="Arial" w:cs="Arial"/>
          <w:sz w:val="24"/>
          <w:szCs w:val="24"/>
        </w:rPr>
      </w:pPr>
    </w:p>
    <w:p w14:paraId="5E5E8605" w14:textId="4B709AF8" w:rsidR="00F85C53" w:rsidRDefault="00F85C53" w:rsidP="00F85C53">
      <w:pPr>
        <w:pStyle w:val="TableText"/>
        <w:spacing w:line="360" w:lineRule="auto"/>
        <w:ind w:left="842"/>
        <w:rPr>
          <w:rFonts w:ascii="Arial" w:hAnsi="Arial" w:cs="Arial"/>
          <w:sz w:val="24"/>
          <w:szCs w:val="24"/>
        </w:rPr>
      </w:pPr>
      <w:r w:rsidRPr="00F85C53">
        <w:rPr>
          <w:rFonts w:ascii="Arial" w:hAnsi="Arial" w:cs="Arial"/>
          <w:sz w:val="24"/>
          <w:szCs w:val="24"/>
        </w:rPr>
        <w:t xml:space="preserve">Reason: </w:t>
      </w:r>
      <w:proofErr w:type="gramStart"/>
      <w:r w:rsidRPr="00F85C53">
        <w:rPr>
          <w:rFonts w:ascii="Arial" w:hAnsi="Arial" w:cs="Arial"/>
          <w:sz w:val="24"/>
          <w:szCs w:val="24"/>
        </w:rPr>
        <w:t>In order to</w:t>
      </w:r>
      <w:proofErr w:type="gramEnd"/>
      <w:r w:rsidRPr="00F85C53">
        <w:rPr>
          <w:rFonts w:ascii="Arial" w:hAnsi="Arial" w:cs="Arial"/>
          <w:sz w:val="24"/>
          <w:szCs w:val="24"/>
        </w:rPr>
        <w:t xml:space="preserve"> protect the health of the occupants of the new development.</w:t>
      </w:r>
    </w:p>
    <w:p w14:paraId="20ADD86D" w14:textId="77777777" w:rsidR="00D05D29" w:rsidRDefault="00D05D29" w:rsidP="00D05D29">
      <w:pPr>
        <w:pStyle w:val="TableText"/>
        <w:spacing w:line="360" w:lineRule="auto"/>
        <w:rPr>
          <w:rFonts w:ascii="Arial" w:hAnsi="Arial" w:cs="Arial"/>
          <w:sz w:val="24"/>
          <w:szCs w:val="24"/>
        </w:rPr>
      </w:pPr>
    </w:p>
    <w:p w14:paraId="736C0AA3" w14:textId="77777777" w:rsidR="00D05D29" w:rsidRDefault="00D05D29" w:rsidP="0022412D">
      <w:pPr>
        <w:pStyle w:val="TableText"/>
        <w:spacing w:line="360" w:lineRule="auto"/>
        <w:ind w:left="842"/>
        <w:rPr>
          <w:rFonts w:ascii="Arial" w:hAnsi="Arial" w:cs="Arial"/>
          <w:sz w:val="24"/>
          <w:szCs w:val="24"/>
        </w:rPr>
      </w:pPr>
    </w:p>
    <w:p w14:paraId="213FC454" w14:textId="30FBF9FC" w:rsidR="00084D67" w:rsidRPr="00084D67" w:rsidRDefault="00084D67" w:rsidP="00EF3159">
      <w:pPr>
        <w:pStyle w:val="TableText"/>
        <w:numPr>
          <w:ilvl w:val="0"/>
          <w:numId w:val="21"/>
        </w:numPr>
        <w:spacing w:line="360" w:lineRule="auto"/>
        <w:rPr>
          <w:rFonts w:ascii="Arial" w:hAnsi="Arial" w:cs="Arial"/>
          <w:sz w:val="24"/>
          <w:szCs w:val="24"/>
        </w:rPr>
      </w:pPr>
      <w:r w:rsidRPr="00084D67">
        <w:rPr>
          <w:rFonts w:ascii="Arial" w:hAnsi="Arial" w:cs="Arial"/>
          <w:sz w:val="24"/>
          <w:szCs w:val="24"/>
          <w:lang w:val="en-US"/>
        </w:rPr>
        <w:t xml:space="preserve">Prior to commencement of development operations including ground investigation and vegetation removal a detailed strategy for the translocation of the lowland meadow should be submitted to and </w:t>
      </w:r>
      <w:r w:rsidR="009E300D">
        <w:rPr>
          <w:rFonts w:ascii="Arial" w:hAnsi="Arial" w:cs="Arial"/>
          <w:sz w:val="24"/>
          <w:szCs w:val="24"/>
          <w:lang w:val="en-US"/>
        </w:rPr>
        <w:t>approved</w:t>
      </w:r>
      <w:r w:rsidR="009E300D" w:rsidRPr="00084D67">
        <w:rPr>
          <w:rFonts w:ascii="Arial" w:hAnsi="Arial" w:cs="Arial"/>
          <w:sz w:val="24"/>
          <w:szCs w:val="24"/>
          <w:lang w:val="en-US"/>
        </w:rPr>
        <w:t xml:space="preserve"> </w:t>
      </w:r>
      <w:r w:rsidRPr="00084D67">
        <w:rPr>
          <w:rFonts w:ascii="Arial" w:hAnsi="Arial" w:cs="Arial"/>
          <w:sz w:val="24"/>
          <w:szCs w:val="24"/>
          <w:lang w:val="en-US"/>
        </w:rPr>
        <w:t xml:space="preserve">in writing by the Local Planning Authority. This strategy should follow the outline prescriptions provided in the Biodiversity Net Gain Strategy (Dated: November 2025), the strategy should also provide further detailing including: </w:t>
      </w:r>
    </w:p>
    <w:p w14:paraId="265B97EB" w14:textId="77777777" w:rsidR="00084D67" w:rsidRPr="00084D67" w:rsidRDefault="00084D67" w:rsidP="00F10DAA">
      <w:pPr>
        <w:pStyle w:val="TableText"/>
        <w:spacing w:line="360" w:lineRule="auto"/>
        <w:rPr>
          <w:rFonts w:ascii="Arial" w:hAnsi="Arial" w:cs="Arial"/>
          <w:sz w:val="24"/>
          <w:szCs w:val="24"/>
        </w:rPr>
      </w:pPr>
    </w:p>
    <w:p w14:paraId="22DFDE33" w14:textId="77777777" w:rsidR="00084D67" w:rsidRPr="00084D67" w:rsidRDefault="00084D67" w:rsidP="00F10DAA">
      <w:pPr>
        <w:pStyle w:val="ListParagraph"/>
        <w:numPr>
          <w:ilvl w:val="0"/>
          <w:numId w:val="23"/>
        </w:numPr>
        <w:spacing w:after="0" w:line="360" w:lineRule="auto"/>
        <w:contextualSpacing w:val="0"/>
        <w:rPr>
          <w:rFonts w:ascii="Arial" w:eastAsia="Times New Roman" w:hAnsi="Arial" w:cs="Arial"/>
          <w:lang w:val="en-US"/>
        </w:rPr>
      </w:pPr>
      <w:r w:rsidRPr="00084D67">
        <w:rPr>
          <w:rFonts w:ascii="Arial" w:eastAsia="Times New Roman" w:hAnsi="Arial" w:cs="Arial"/>
          <w:lang w:val="en-US"/>
        </w:rPr>
        <w:t>The timing for the translocation exercise;</w:t>
      </w:r>
    </w:p>
    <w:p w14:paraId="015C1D7A" w14:textId="77777777" w:rsidR="00084D67" w:rsidRPr="00084D67" w:rsidRDefault="00084D67" w:rsidP="00F10DAA">
      <w:pPr>
        <w:pStyle w:val="ListParagraph"/>
        <w:numPr>
          <w:ilvl w:val="0"/>
          <w:numId w:val="23"/>
        </w:numPr>
        <w:spacing w:after="0" w:line="360" w:lineRule="auto"/>
        <w:contextualSpacing w:val="0"/>
        <w:rPr>
          <w:rFonts w:ascii="Arial" w:eastAsia="Times New Roman" w:hAnsi="Arial" w:cs="Arial"/>
          <w:lang w:val="en-US"/>
        </w:rPr>
      </w:pPr>
      <w:r w:rsidRPr="00084D67">
        <w:rPr>
          <w:rFonts w:ascii="Arial" w:eastAsia="Times New Roman" w:hAnsi="Arial" w:cs="Arial"/>
          <w:lang w:val="en-US"/>
        </w:rPr>
        <w:t>The precise location of the receptor site;</w:t>
      </w:r>
    </w:p>
    <w:p w14:paraId="45E387B8" w14:textId="77777777" w:rsidR="00084D67" w:rsidRPr="00084D67" w:rsidRDefault="00084D67" w:rsidP="00F10DAA">
      <w:pPr>
        <w:pStyle w:val="ListParagraph"/>
        <w:numPr>
          <w:ilvl w:val="0"/>
          <w:numId w:val="23"/>
        </w:numPr>
        <w:spacing w:after="0" w:line="360" w:lineRule="auto"/>
        <w:contextualSpacing w:val="0"/>
        <w:rPr>
          <w:rFonts w:ascii="Arial" w:eastAsia="Times New Roman" w:hAnsi="Arial" w:cs="Arial"/>
          <w:lang w:val="en-US"/>
        </w:rPr>
      </w:pPr>
      <w:r w:rsidRPr="00084D67">
        <w:rPr>
          <w:rFonts w:ascii="Arial" w:eastAsia="Times New Roman" w:hAnsi="Arial" w:cs="Arial"/>
          <w:lang w:val="en-US"/>
        </w:rPr>
        <w:t>Details for the preparation and translocation of the area of lowland meadow;</w:t>
      </w:r>
    </w:p>
    <w:p w14:paraId="0B709A40" w14:textId="6812E6EF" w:rsidR="00084D67" w:rsidRDefault="00084D67" w:rsidP="00F10DAA">
      <w:pPr>
        <w:pStyle w:val="ListParagraph"/>
        <w:numPr>
          <w:ilvl w:val="0"/>
          <w:numId w:val="23"/>
        </w:numPr>
        <w:spacing w:after="0" w:line="360" w:lineRule="auto"/>
        <w:contextualSpacing w:val="0"/>
        <w:rPr>
          <w:rFonts w:ascii="Arial" w:eastAsia="Times New Roman" w:hAnsi="Arial" w:cs="Arial"/>
          <w:lang w:val="en-US"/>
        </w:rPr>
      </w:pPr>
      <w:r w:rsidRPr="00084D67">
        <w:rPr>
          <w:rFonts w:ascii="Arial" w:eastAsia="Times New Roman" w:hAnsi="Arial" w:cs="Arial"/>
          <w:lang w:val="en-US"/>
        </w:rPr>
        <w:t>Details for the preparation of the receptor site.</w:t>
      </w:r>
    </w:p>
    <w:p w14:paraId="7BC2ABC2" w14:textId="77777777" w:rsidR="00F10DAA" w:rsidRPr="00F10DAA" w:rsidRDefault="00F10DAA" w:rsidP="00F10DAA">
      <w:pPr>
        <w:pStyle w:val="ListParagraph"/>
        <w:spacing w:after="0" w:line="360" w:lineRule="auto"/>
        <w:ind w:left="1080"/>
        <w:contextualSpacing w:val="0"/>
        <w:rPr>
          <w:rFonts w:ascii="Arial" w:eastAsia="Times New Roman" w:hAnsi="Arial" w:cs="Arial"/>
          <w:lang w:val="en-US"/>
        </w:rPr>
      </w:pPr>
    </w:p>
    <w:p w14:paraId="44747111" w14:textId="1154E50D" w:rsidR="00FF5786" w:rsidRDefault="00084D67" w:rsidP="00FF5786">
      <w:pPr>
        <w:spacing w:line="360" w:lineRule="auto"/>
        <w:ind w:left="720"/>
        <w:rPr>
          <w:rFonts w:ascii="Arial" w:hAnsi="Arial" w:cs="Arial"/>
          <w:lang w:val="en-US"/>
        </w:rPr>
      </w:pPr>
      <w:r w:rsidRPr="00084D67">
        <w:rPr>
          <w:rFonts w:ascii="Arial" w:hAnsi="Arial" w:cs="Arial"/>
          <w:lang w:val="en-US"/>
        </w:rPr>
        <w:lastRenderedPageBreak/>
        <w:t xml:space="preserve">Within 21 days of completing the translocation exercise, a report detailing compliance with the </w:t>
      </w:r>
      <w:r w:rsidR="009E300D">
        <w:rPr>
          <w:rFonts w:ascii="Arial" w:hAnsi="Arial" w:cs="Arial"/>
          <w:lang w:val="en-US"/>
        </w:rPr>
        <w:t>approved</w:t>
      </w:r>
      <w:r w:rsidR="009E300D" w:rsidRPr="00084D67">
        <w:rPr>
          <w:rFonts w:ascii="Arial" w:hAnsi="Arial" w:cs="Arial"/>
          <w:lang w:val="en-US"/>
        </w:rPr>
        <w:t xml:space="preserve"> </w:t>
      </w:r>
      <w:r w:rsidRPr="00084D67">
        <w:rPr>
          <w:rFonts w:ascii="Arial" w:hAnsi="Arial" w:cs="Arial"/>
          <w:lang w:val="en-US"/>
        </w:rPr>
        <w:t xml:space="preserve">translocation exercise should be submitted to the </w:t>
      </w:r>
      <w:r w:rsidR="00241647">
        <w:rPr>
          <w:rFonts w:ascii="Arial" w:hAnsi="Arial" w:cs="Arial"/>
          <w:lang w:val="en-US"/>
        </w:rPr>
        <w:t>Local Planning Authority</w:t>
      </w:r>
      <w:r w:rsidRPr="00084D67">
        <w:rPr>
          <w:rFonts w:ascii="Arial" w:hAnsi="Arial" w:cs="Arial"/>
          <w:lang w:val="en-US"/>
        </w:rPr>
        <w:t xml:space="preserve">. Thereafter, long-term management and remedial measures should be undertaken in accordance with the </w:t>
      </w:r>
      <w:r w:rsidR="009E300D">
        <w:rPr>
          <w:rFonts w:ascii="Arial" w:hAnsi="Arial" w:cs="Arial"/>
          <w:lang w:val="en-US"/>
        </w:rPr>
        <w:t>approved</w:t>
      </w:r>
      <w:r w:rsidR="009E300D" w:rsidRPr="00084D67">
        <w:rPr>
          <w:rFonts w:ascii="Arial" w:hAnsi="Arial" w:cs="Arial"/>
          <w:lang w:val="en-US"/>
        </w:rPr>
        <w:t xml:space="preserve"> </w:t>
      </w:r>
      <w:r w:rsidRPr="00084D67">
        <w:rPr>
          <w:rFonts w:ascii="Arial" w:hAnsi="Arial" w:cs="Arial"/>
          <w:lang w:val="en-US"/>
        </w:rPr>
        <w:t>Habitat Management and Monitoring Plan (HMMP).</w:t>
      </w:r>
    </w:p>
    <w:p w14:paraId="3628C674" w14:textId="53677EB3" w:rsidR="00D05D29" w:rsidRPr="00FF5786" w:rsidRDefault="00D05D29" w:rsidP="00FF5786">
      <w:pPr>
        <w:spacing w:line="360" w:lineRule="auto"/>
        <w:ind w:left="720"/>
        <w:rPr>
          <w:rFonts w:ascii="Arial" w:hAnsi="Arial" w:cs="Arial"/>
          <w:lang w:val="en-US"/>
        </w:rPr>
      </w:pPr>
      <w:r>
        <w:rPr>
          <w:rFonts w:ascii="Arial" w:hAnsi="Arial" w:cs="Arial"/>
        </w:rPr>
        <w:t xml:space="preserve">Reason: </w:t>
      </w:r>
      <w:r w:rsidR="00014BB2">
        <w:rPr>
          <w:rFonts w:ascii="Arial" w:hAnsi="Arial" w:cs="Arial"/>
        </w:rPr>
        <w:t xml:space="preserve">To </w:t>
      </w:r>
      <w:r w:rsidR="00F278E1">
        <w:rPr>
          <w:rFonts w:ascii="Arial" w:hAnsi="Arial" w:cs="Arial"/>
        </w:rPr>
        <w:t>mitigate the impact on protected habitat</w:t>
      </w:r>
      <w:r w:rsidR="00894517">
        <w:rPr>
          <w:rFonts w:ascii="Arial" w:hAnsi="Arial" w:cs="Arial"/>
        </w:rPr>
        <w:t>.</w:t>
      </w:r>
      <w:r w:rsidR="00F278E1">
        <w:rPr>
          <w:rFonts w:ascii="Arial" w:hAnsi="Arial" w:cs="Arial"/>
        </w:rPr>
        <w:t xml:space="preserve">   </w:t>
      </w:r>
    </w:p>
    <w:p w14:paraId="629779EC" w14:textId="77777777" w:rsidR="00D05D29" w:rsidRDefault="00D05D29" w:rsidP="00F10DAA">
      <w:pPr>
        <w:spacing w:after="0"/>
        <w:rPr>
          <w:rFonts w:ascii="Arial" w:hAnsi="Arial" w:cs="Arial"/>
          <w:u w:val="single"/>
        </w:rPr>
      </w:pPr>
    </w:p>
    <w:p w14:paraId="1F047F48" w14:textId="5890DCA6" w:rsidR="00E54F8E" w:rsidRPr="00554D35" w:rsidRDefault="00E54F8E" w:rsidP="00E54F8E">
      <w:pPr>
        <w:spacing w:line="360" w:lineRule="auto"/>
        <w:rPr>
          <w:rFonts w:ascii="Arial" w:hAnsi="Arial" w:cs="Arial"/>
          <w:u w:val="single"/>
        </w:rPr>
      </w:pPr>
      <w:r w:rsidRPr="00554D35">
        <w:rPr>
          <w:rFonts w:ascii="Arial" w:hAnsi="Arial" w:cs="Arial"/>
          <w:u w:val="single"/>
        </w:rPr>
        <w:t>Construction Management</w:t>
      </w:r>
    </w:p>
    <w:p w14:paraId="0A93B4B7" w14:textId="77777777" w:rsidR="00E54F8E" w:rsidRPr="00095041" w:rsidRDefault="00E54F8E" w:rsidP="00EF3159">
      <w:pPr>
        <w:pStyle w:val="TableText"/>
        <w:numPr>
          <w:ilvl w:val="0"/>
          <w:numId w:val="21"/>
        </w:numPr>
        <w:spacing w:line="360" w:lineRule="auto"/>
        <w:rPr>
          <w:rFonts w:ascii="Arial" w:hAnsi="Arial" w:cs="Arial"/>
          <w:sz w:val="24"/>
          <w:szCs w:val="24"/>
        </w:rPr>
      </w:pPr>
      <w:r w:rsidRPr="00095041">
        <w:rPr>
          <w:rFonts w:ascii="Arial" w:hAnsi="Arial" w:cs="Arial"/>
          <w:sz w:val="24"/>
          <w:szCs w:val="24"/>
        </w:rPr>
        <w:t xml:space="preserve">No </w:t>
      </w:r>
      <w:r>
        <w:rPr>
          <w:rFonts w:ascii="Arial" w:hAnsi="Arial" w:cs="Arial"/>
          <w:sz w:val="24"/>
          <w:szCs w:val="24"/>
        </w:rPr>
        <w:t xml:space="preserve">approved phase of </w:t>
      </w:r>
      <w:r w:rsidRPr="00095041">
        <w:rPr>
          <w:rFonts w:ascii="Arial" w:hAnsi="Arial" w:cs="Arial"/>
          <w:sz w:val="24"/>
          <w:szCs w:val="24"/>
        </w:rPr>
        <w:t>development shall take place (including ground works and vegetation clearance) until a Construction Environmental Management Plan (CEMP: Biodiversity) has been submitted to and approved in writing by the Local Planning Authority</w:t>
      </w:r>
      <w:r>
        <w:rPr>
          <w:rFonts w:ascii="Arial" w:hAnsi="Arial" w:cs="Arial"/>
          <w:sz w:val="24"/>
          <w:szCs w:val="24"/>
        </w:rPr>
        <w:t xml:space="preserve"> for that phase</w:t>
      </w:r>
      <w:r w:rsidRPr="00095041">
        <w:rPr>
          <w:rFonts w:ascii="Arial" w:hAnsi="Arial" w:cs="Arial"/>
          <w:sz w:val="24"/>
          <w:szCs w:val="24"/>
        </w:rPr>
        <w:t xml:space="preserve">. The CEMP(Biodiversity) </w:t>
      </w:r>
      <w:r>
        <w:rPr>
          <w:rFonts w:ascii="Arial" w:hAnsi="Arial" w:cs="Arial"/>
          <w:sz w:val="24"/>
          <w:szCs w:val="24"/>
        </w:rPr>
        <w:t>shall</w:t>
      </w:r>
      <w:r w:rsidRPr="00095041">
        <w:rPr>
          <w:rFonts w:ascii="Arial" w:hAnsi="Arial" w:cs="Arial"/>
          <w:sz w:val="24"/>
          <w:szCs w:val="24"/>
        </w:rPr>
        <w:t xml:space="preserve"> include the following:</w:t>
      </w:r>
    </w:p>
    <w:p w14:paraId="5F8895DD" w14:textId="77777777" w:rsidR="00E54F8E" w:rsidRPr="00095041" w:rsidRDefault="00E54F8E" w:rsidP="00E54F8E">
      <w:pPr>
        <w:pStyle w:val="TableText"/>
        <w:spacing w:line="360" w:lineRule="auto"/>
        <w:ind w:left="365"/>
        <w:rPr>
          <w:rFonts w:ascii="Arial" w:hAnsi="Arial" w:cs="Arial"/>
          <w:sz w:val="24"/>
          <w:szCs w:val="24"/>
        </w:rPr>
      </w:pPr>
    </w:p>
    <w:p w14:paraId="15EA20C5" w14:textId="77777777" w:rsidR="00E54F8E" w:rsidRPr="00095041" w:rsidRDefault="00E54F8E" w:rsidP="00E54F8E">
      <w:pPr>
        <w:pStyle w:val="TableText"/>
        <w:spacing w:line="360" w:lineRule="auto"/>
        <w:ind w:firstLine="715"/>
        <w:rPr>
          <w:rFonts w:ascii="Arial" w:hAnsi="Arial" w:cs="Arial"/>
          <w:sz w:val="24"/>
          <w:szCs w:val="24"/>
        </w:rPr>
      </w:pPr>
      <w:r w:rsidRPr="00095041">
        <w:rPr>
          <w:rFonts w:ascii="Arial" w:hAnsi="Arial" w:cs="Arial"/>
          <w:sz w:val="24"/>
          <w:szCs w:val="24"/>
        </w:rPr>
        <w:t xml:space="preserve">a) Risk assessment of potentially damaging construction activities.  </w:t>
      </w:r>
    </w:p>
    <w:p w14:paraId="51F7E51B" w14:textId="77777777" w:rsidR="00E54F8E" w:rsidRPr="00095041" w:rsidRDefault="00E54F8E" w:rsidP="00E54F8E">
      <w:pPr>
        <w:pStyle w:val="TableText"/>
        <w:spacing w:line="360" w:lineRule="auto"/>
        <w:ind w:firstLine="715"/>
        <w:rPr>
          <w:rFonts w:ascii="Arial" w:hAnsi="Arial" w:cs="Arial"/>
          <w:sz w:val="24"/>
          <w:szCs w:val="24"/>
        </w:rPr>
      </w:pPr>
      <w:r w:rsidRPr="00095041">
        <w:rPr>
          <w:rFonts w:ascii="Arial" w:hAnsi="Arial" w:cs="Arial"/>
          <w:sz w:val="24"/>
          <w:szCs w:val="24"/>
        </w:rPr>
        <w:t xml:space="preserve">b) Identification of “biodiversity protection zones”.  </w:t>
      </w:r>
    </w:p>
    <w:p w14:paraId="2E1D17D9" w14:textId="77777777" w:rsidR="00E54F8E" w:rsidRPr="00095041" w:rsidRDefault="00E54F8E" w:rsidP="00E54F8E">
      <w:pPr>
        <w:pStyle w:val="TableText"/>
        <w:spacing w:line="360" w:lineRule="auto"/>
        <w:ind w:left="715"/>
        <w:rPr>
          <w:rFonts w:ascii="Arial" w:hAnsi="Arial" w:cs="Arial"/>
          <w:sz w:val="24"/>
          <w:szCs w:val="24"/>
        </w:rPr>
      </w:pPr>
      <w:r w:rsidRPr="00095041">
        <w:rPr>
          <w:rFonts w:ascii="Arial" w:hAnsi="Arial" w:cs="Arial"/>
          <w:sz w:val="24"/>
          <w:szCs w:val="24"/>
        </w:rPr>
        <w:t>c) Practical measures (both physical measures and sensitive working practices)</w:t>
      </w:r>
      <w:r w:rsidRPr="00095041">
        <w:rPr>
          <w:rFonts w:ascii="Arial" w:hAnsi="Arial" w:cs="Arial"/>
          <w:sz w:val="24"/>
          <w:szCs w:val="24"/>
        </w:rPr>
        <w:tab/>
        <w:t xml:space="preserve"> to avoid or reduce impacts during construction (may be provided as a set of method statements)</w:t>
      </w:r>
      <w:r>
        <w:rPr>
          <w:rFonts w:ascii="Arial" w:hAnsi="Arial" w:cs="Arial"/>
          <w:sz w:val="24"/>
          <w:szCs w:val="24"/>
        </w:rPr>
        <w:t>.</w:t>
      </w:r>
    </w:p>
    <w:p w14:paraId="2D28ADE9" w14:textId="77777777" w:rsidR="00E54F8E" w:rsidRPr="00095041" w:rsidRDefault="00E54F8E" w:rsidP="00E54F8E">
      <w:pPr>
        <w:pStyle w:val="TableText"/>
        <w:spacing w:line="360" w:lineRule="auto"/>
        <w:ind w:left="715"/>
        <w:rPr>
          <w:rFonts w:ascii="Arial" w:hAnsi="Arial" w:cs="Arial"/>
          <w:sz w:val="24"/>
          <w:szCs w:val="24"/>
        </w:rPr>
      </w:pPr>
      <w:r w:rsidRPr="00095041">
        <w:rPr>
          <w:rFonts w:ascii="Arial" w:hAnsi="Arial" w:cs="Arial"/>
          <w:sz w:val="24"/>
          <w:szCs w:val="24"/>
        </w:rPr>
        <w:t>d) The location and timings of sensitive works to avoid harm to biodiversity features.</w:t>
      </w:r>
    </w:p>
    <w:p w14:paraId="0CA48177" w14:textId="77777777" w:rsidR="00E54F8E" w:rsidRPr="00095041" w:rsidRDefault="00E54F8E" w:rsidP="00E54F8E">
      <w:pPr>
        <w:pStyle w:val="TableText"/>
        <w:spacing w:line="360" w:lineRule="auto"/>
        <w:ind w:firstLine="365"/>
        <w:rPr>
          <w:rFonts w:ascii="Arial" w:hAnsi="Arial" w:cs="Arial"/>
          <w:sz w:val="24"/>
          <w:szCs w:val="24"/>
        </w:rPr>
      </w:pPr>
      <w:r w:rsidRPr="00095041">
        <w:rPr>
          <w:rFonts w:ascii="Arial" w:hAnsi="Arial" w:cs="Arial"/>
          <w:sz w:val="24"/>
          <w:szCs w:val="24"/>
        </w:rPr>
        <w:t xml:space="preserve">   </w:t>
      </w:r>
      <w:r>
        <w:rPr>
          <w:rFonts w:ascii="Arial" w:hAnsi="Arial" w:cs="Arial"/>
          <w:sz w:val="24"/>
          <w:szCs w:val="24"/>
        </w:rPr>
        <w:tab/>
      </w:r>
      <w:r w:rsidRPr="00095041">
        <w:rPr>
          <w:rFonts w:ascii="Arial" w:hAnsi="Arial" w:cs="Arial"/>
          <w:sz w:val="24"/>
          <w:szCs w:val="24"/>
        </w:rPr>
        <w:t xml:space="preserve">e) The times during which construction when specialist ecologists need to be </w:t>
      </w:r>
    </w:p>
    <w:p w14:paraId="1E076017" w14:textId="77777777" w:rsidR="00E54F8E" w:rsidRPr="00095041" w:rsidRDefault="00E54F8E" w:rsidP="00E54F8E">
      <w:pPr>
        <w:pStyle w:val="TableText"/>
        <w:spacing w:line="360" w:lineRule="auto"/>
        <w:ind w:firstLine="720"/>
        <w:rPr>
          <w:rFonts w:ascii="Arial" w:hAnsi="Arial" w:cs="Arial"/>
          <w:sz w:val="24"/>
          <w:szCs w:val="24"/>
        </w:rPr>
      </w:pPr>
      <w:r w:rsidRPr="00095041">
        <w:rPr>
          <w:rFonts w:ascii="Arial" w:hAnsi="Arial" w:cs="Arial"/>
          <w:sz w:val="24"/>
          <w:szCs w:val="24"/>
        </w:rPr>
        <w:t xml:space="preserve">present on site to oversee works.   </w:t>
      </w:r>
    </w:p>
    <w:p w14:paraId="1BFE0C21" w14:textId="77777777" w:rsidR="00E54F8E" w:rsidRPr="00095041" w:rsidRDefault="00E54F8E" w:rsidP="00E54F8E">
      <w:pPr>
        <w:pStyle w:val="TableText"/>
        <w:spacing w:line="360" w:lineRule="auto"/>
        <w:ind w:firstLine="720"/>
        <w:rPr>
          <w:rFonts w:ascii="Arial" w:hAnsi="Arial" w:cs="Arial"/>
          <w:sz w:val="24"/>
          <w:szCs w:val="24"/>
        </w:rPr>
      </w:pPr>
      <w:r w:rsidRPr="00095041">
        <w:rPr>
          <w:rFonts w:ascii="Arial" w:hAnsi="Arial" w:cs="Arial"/>
          <w:sz w:val="24"/>
          <w:szCs w:val="24"/>
        </w:rPr>
        <w:t xml:space="preserve">f) Responsible persons and lines of communication.   </w:t>
      </w:r>
    </w:p>
    <w:p w14:paraId="7C24032F" w14:textId="77777777" w:rsidR="00E54F8E" w:rsidRPr="00095041" w:rsidRDefault="00E54F8E" w:rsidP="00E54F8E">
      <w:pPr>
        <w:pStyle w:val="TableText"/>
        <w:spacing w:line="360" w:lineRule="auto"/>
        <w:ind w:left="720"/>
        <w:rPr>
          <w:rFonts w:ascii="Arial" w:hAnsi="Arial" w:cs="Arial"/>
          <w:sz w:val="24"/>
          <w:szCs w:val="24"/>
        </w:rPr>
      </w:pPr>
      <w:r w:rsidRPr="00095041">
        <w:rPr>
          <w:rFonts w:ascii="Arial" w:hAnsi="Arial" w:cs="Arial"/>
          <w:sz w:val="24"/>
          <w:szCs w:val="24"/>
        </w:rPr>
        <w:t>g) The role and responsibilities on site of an ecological clerk of works (</w:t>
      </w:r>
      <w:proofErr w:type="spellStart"/>
      <w:r w:rsidRPr="00095041">
        <w:rPr>
          <w:rFonts w:ascii="Arial" w:hAnsi="Arial" w:cs="Arial"/>
          <w:sz w:val="24"/>
          <w:szCs w:val="24"/>
        </w:rPr>
        <w:t>ECoW</w:t>
      </w:r>
      <w:proofErr w:type="spellEnd"/>
      <w:r w:rsidRPr="00095041">
        <w:rPr>
          <w:rFonts w:ascii="Arial" w:hAnsi="Arial" w:cs="Arial"/>
          <w:sz w:val="24"/>
          <w:szCs w:val="24"/>
        </w:rPr>
        <w:t xml:space="preserve">) or similarly competent person.   </w:t>
      </w:r>
    </w:p>
    <w:p w14:paraId="0C9B20EE" w14:textId="77777777" w:rsidR="00E54F8E" w:rsidRDefault="00E54F8E" w:rsidP="00E54F8E">
      <w:pPr>
        <w:pStyle w:val="TableText"/>
        <w:spacing w:line="360" w:lineRule="auto"/>
        <w:ind w:firstLine="720"/>
        <w:rPr>
          <w:rFonts w:ascii="Arial" w:hAnsi="Arial" w:cs="Arial"/>
          <w:sz w:val="24"/>
          <w:szCs w:val="24"/>
        </w:rPr>
      </w:pPr>
      <w:r w:rsidRPr="00095041">
        <w:rPr>
          <w:rFonts w:ascii="Arial" w:hAnsi="Arial" w:cs="Arial"/>
          <w:sz w:val="24"/>
          <w:szCs w:val="24"/>
        </w:rPr>
        <w:t xml:space="preserve">h) Use of protective fences, exclusion barriers and warning signs if applicable.  </w:t>
      </w:r>
    </w:p>
    <w:p w14:paraId="364B11DE" w14:textId="77777777" w:rsidR="00E54F8E" w:rsidRPr="007750C1" w:rsidRDefault="00E54F8E" w:rsidP="00E54F8E">
      <w:pPr>
        <w:pStyle w:val="TableText"/>
        <w:spacing w:line="360" w:lineRule="auto"/>
        <w:ind w:left="720"/>
        <w:rPr>
          <w:rFonts w:ascii="Arial" w:hAnsi="Arial" w:cs="Arial"/>
          <w:sz w:val="24"/>
          <w:szCs w:val="24"/>
        </w:rPr>
      </w:pPr>
      <w:proofErr w:type="spellStart"/>
      <w:r w:rsidRPr="007750C1">
        <w:rPr>
          <w:rFonts w:ascii="Arial" w:hAnsi="Arial" w:cs="Arial"/>
        </w:rPr>
        <w:t>i</w:t>
      </w:r>
      <w:proofErr w:type="spellEnd"/>
      <w:r w:rsidRPr="00FF2790">
        <w:rPr>
          <w:rFonts w:ascii="Arial" w:hAnsi="Arial" w:cs="Arial"/>
        </w:rPr>
        <w:t xml:space="preserve">)  </w:t>
      </w:r>
      <w:r w:rsidRPr="00FF2790">
        <w:rPr>
          <w:rFonts w:ascii="Arial" w:hAnsi="Arial" w:cs="Arial"/>
          <w:sz w:val="24"/>
          <w:szCs w:val="22"/>
        </w:rPr>
        <w:t>Details of the means of protecting trees, hedgerows and the watercourse during the construction of development.</w:t>
      </w:r>
    </w:p>
    <w:p w14:paraId="78F94F75" w14:textId="77777777" w:rsidR="00E54F8E" w:rsidRPr="00095041" w:rsidRDefault="00E54F8E" w:rsidP="00E54F8E">
      <w:pPr>
        <w:pStyle w:val="TableText"/>
        <w:spacing w:line="360" w:lineRule="auto"/>
        <w:rPr>
          <w:rFonts w:ascii="Arial" w:hAnsi="Arial" w:cs="Arial"/>
          <w:sz w:val="24"/>
          <w:szCs w:val="24"/>
        </w:rPr>
      </w:pPr>
    </w:p>
    <w:p w14:paraId="0F6A253B" w14:textId="77777777" w:rsidR="00E54F8E" w:rsidRPr="00095041" w:rsidRDefault="00E54F8E" w:rsidP="00E54F8E">
      <w:pPr>
        <w:pStyle w:val="TableText"/>
        <w:spacing w:line="360" w:lineRule="auto"/>
        <w:ind w:left="720"/>
        <w:rPr>
          <w:rFonts w:ascii="Arial" w:hAnsi="Arial" w:cs="Arial"/>
          <w:sz w:val="24"/>
          <w:szCs w:val="24"/>
        </w:rPr>
      </w:pPr>
      <w:r w:rsidRPr="00095041">
        <w:rPr>
          <w:rFonts w:ascii="Arial" w:hAnsi="Arial" w:cs="Arial"/>
          <w:sz w:val="24"/>
          <w:szCs w:val="24"/>
        </w:rPr>
        <w:t xml:space="preserve">The approved CEMP shall be adhered to and implemented throughout the construction period strictly in accordance with the approved details, unless otherwise </w:t>
      </w:r>
      <w:r>
        <w:rPr>
          <w:rFonts w:ascii="Arial" w:hAnsi="Arial" w:cs="Arial"/>
          <w:sz w:val="24"/>
          <w:szCs w:val="24"/>
        </w:rPr>
        <w:t>approved</w:t>
      </w:r>
      <w:r w:rsidRPr="00095041">
        <w:rPr>
          <w:rFonts w:ascii="Arial" w:hAnsi="Arial" w:cs="Arial"/>
          <w:sz w:val="24"/>
          <w:szCs w:val="24"/>
        </w:rPr>
        <w:t xml:space="preserve"> in writing by the Local Planning Authority.</w:t>
      </w:r>
    </w:p>
    <w:p w14:paraId="7623074C" w14:textId="77777777" w:rsidR="00E54F8E" w:rsidRPr="00095041" w:rsidRDefault="00E54F8E" w:rsidP="00E54F8E">
      <w:pPr>
        <w:pStyle w:val="TableText"/>
        <w:spacing w:line="360" w:lineRule="auto"/>
        <w:ind w:firstLine="365"/>
        <w:rPr>
          <w:rFonts w:ascii="Arial" w:hAnsi="Arial" w:cs="Arial"/>
          <w:sz w:val="24"/>
          <w:szCs w:val="24"/>
        </w:rPr>
      </w:pPr>
    </w:p>
    <w:p w14:paraId="38DBD7A9" w14:textId="77777777" w:rsidR="00E54F8E" w:rsidRDefault="00E54F8E" w:rsidP="00E54F8E">
      <w:pPr>
        <w:pStyle w:val="TableText"/>
        <w:spacing w:line="360" w:lineRule="auto"/>
        <w:ind w:left="720"/>
        <w:rPr>
          <w:rFonts w:ascii="Arial" w:hAnsi="Arial" w:cs="Arial"/>
        </w:rPr>
      </w:pPr>
      <w:r w:rsidRPr="00095041">
        <w:rPr>
          <w:rFonts w:ascii="Arial" w:hAnsi="Arial" w:cs="Arial"/>
          <w:sz w:val="24"/>
          <w:szCs w:val="24"/>
        </w:rPr>
        <w:t>Reason: To protect biodiversity</w:t>
      </w:r>
      <w:r>
        <w:rPr>
          <w:rFonts w:ascii="Arial" w:hAnsi="Arial" w:cs="Arial"/>
          <w:sz w:val="24"/>
          <w:szCs w:val="24"/>
        </w:rPr>
        <w:t xml:space="preserve"> and to</w:t>
      </w:r>
      <w:r>
        <w:rPr>
          <w:rFonts w:ascii="Arial" w:hAnsi="Arial" w:cs="Arial"/>
        </w:rPr>
        <w:t xml:space="preserve"> </w:t>
      </w:r>
      <w:r w:rsidRPr="00D05D29">
        <w:rPr>
          <w:rFonts w:ascii="Arial" w:hAnsi="Arial" w:cs="Arial"/>
        </w:rPr>
        <w:t xml:space="preserve">provide adequate protection of the Ancient Woodland and watercourse(s).  </w:t>
      </w:r>
    </w:p>
    <w:p w14:paraId="64ED3B58" w14:textId="77777777" w:rsidR="00E54F8E" w:rsidRPr="00D05D29" w:rsidRDefault="00E54F8E" w:rsidP="00E54F8E">
      <w:pPr>
        <w:pStyle w:val="TableText"/>
        <w:spacing w:line="360" w:lineRule="auto"/>
        <w:ind w:firstLine="720"/>
        <w:rPr>
          <w:rFonts w:ascii="Arial" w:hAnsi="Arial" w:cs="Arial"/>
          <w:sz w:val="24"/>
          <w:szCs w:val="24"/>
        </w:rPr>
      </w:pPr>
    </w:p>
    <w:p w14:paraId="7C0A8DB6" w14:textId="77777777" w:rsidR="00E54F8E" w:rsidRPr="00431E31" w:rsidRDefault="00E54F8E" w:rsidP="00EF3159">
      <w:pPr>
        <w:pStyle w:val="ListParagraph"/>
        <w:numPr>
          <w:ilvl w:val="0"/>
          <w:numId w:val="21"/>
        </w:numPr>
        <w:spacing w:line="360" w:lineRule="auto"/>
        <w:rPr>
          <w:rFonts w:ascii="Arial" w:hAnsi="Arial" w:cs="Arial"/>
        </w:rPr>
      </w:pPr>
      <w:r w:rsidRPr="00431E31">
        <w:rPr>
          <w:rFonts w:ascii="Arial" w:hAnsi="Arial" w:cs="Arial"/>
        </w:rPr>
        <w:t xml:space="preserve">No </w:t>
      </w:r>
      <w:r>
        <w:rPr>
          <w:rFonts w:ascii="Arial" w:hAnsi="Arial" w:cs="Arial"/>
        </w:rPr>
        <w:t xml:space="preserve">approved phase of </w:t>
      </w:r>
      <w:r w:rsidRPr="00431E31">
        <w:rPr>
          <w:rFonts w:ascii="Arial" w:hAnsi="Arial" w:cs="Arial"/>
        </w:rPr>
        <w:t>development shall take place until a Construction Management Plan (CMP) has been submitted to and approved in writing by the Local Planning Authority</w:t>
      </w:r>
      <w:r>
        <w:rPr>
          <w:rFonts w:ascii="Arial" w:hAnsi="Arial" w:cs="Arial"/>
        </w:rPr>
        <w:t xml:space="preserve"> for that phase</w:t>
      </w:r>
      <w:r w:rsidRPr="00431E31">
        <w:rPr>
          <w:rFonts w:ascii="Arial" w:hAnsi="Arial" w:cs="Arial"/>
        </w:rPr>
        <w:t xml:space="preserve">. The approved </w:t>
      </w:r>
      <w:r>
        <w:rPr>
          <w:rFonts w:ascii="Arial" w:hAnsi="Arial" w:cs="Arial"/>
        </w:rPr>
        <w:t>Plan</w:t>
      </w:r>
      <w:r w:rsidRPr="00431E31">
        <w:rPr>
          <w:rFonts w:ascii="Arial" w:hAnsi="Arial" w:cs="Arial"/>
        </w:rPr>
        <w:t xml:space="preserve"> shall be adhered to throughout the construction period. It shall provide for:</w:t>
      </w:r>
    </w:p>
    <w:p w14:paraId="3BEB6ACA" w14:textId="77777777" w:rsidR="00E54F8E" w:rsidRPr="00431E31" w:rsidRDefault="00E54F8E" w:rsidP="00E54F8E">
      <w:pPr>
        <w:spacing w:line="360" w:lineRule="auto"/>
        <w:ind w:left="842"/>
        <w:rPr>
          <w:rFonts w:ascii="Arial" w:hAnsi="Arial" w:cs="Arial"/>
        </w:rPr>
      </w:pPr>
      <w:proofErr w:type="spellStart"/>
      <w:r w:rsidRPr="00431E31">
        <w:rPr>
          <w:rFonts w:ascii="Arial" w:hAnsi="Arial" w:cs="Arial"/>
        </w:rPr>
        <w:t>i</w:t>
      </w:r>
      <w:proofErr w:type="spellEnd"/>
      <w:r w:rsidRPr="00431E31">
        <w:rPr>
          <w:rFonts w:ascii="Arial" w:hAnsi="Arial" w:cs="Arial"/>
        </w:rPr>
        <w:t>)</w:t>
      </w:r>
      <w:r w:rsidRPr="00431E31">
        <w:rPr>
          <w:rFonts w:ascii="Arial" w:hAnsi="Arial" w:cs="Arial"/>
        </w:rPr>
        <w:tab/>
        <w:t>The parking of vehicles of site operatives and visitors</w:t>
      </w:r>
    </w:p>
    <w:p w14:paraId="516CA1F8" w14:textId="77777777" w:rsidR="00E54F8E" w:rsidRPr="00431E31" w:rsidRDefault="00E54F8E" w:rsidP="00E54F8E">
      <w:pPr>
        <w:spacing w:line="360" w:lineRule="auto"/>
        <w:ind w:left="842"/>
        <w:rPr>
          <w:rFonts w:ascii="Arial" w:hAnsi="Arial" w:cs="Arial"/>
        </w:rPr>
      </w:pPr>
      <w:r w:rsidRPr="00431E31">
        <w:rPr>
          <w:rFonts w:ascii="Arial" w:hAnsi="Arial" w:cs="Arial"/>
        </w:rPr>
        <w:t>ii)</w:t>
      </w:r>
      <w:r w:rsidRPr="00431E31">
        <w:rPr>
          <w:rFonts w:ascii="Arial" w:hAnsi="Arial" w:cs="Arial"/>
        </w:rPr>
        <w:tab/>
        <w:t>The loading and unloading of plant and materials</w:t>
      </w:r>
    </w:p>
    <w:p w14:paraId="4F8E9816" w14:textId="77777777" w:rsidR="00E54F8E" w:rsidRPr="00431E31" w:rsidRDefault="00E54F8E" w:rsidP="00E54F8E">
      <w:pPr>
        <w:spacing w:line="360" w:lineRule="auto"/>
        <w:ind w:left="842"/>
        <w:rPr>
          <w:rFonts w:ascii="Arial" w:hAnsi="Arial" w:cs="Arial"/>
        </w:rPr>
      </w:pPr>
      <w:r w:rsidRPr="00431E31">
        <w:rPr>
          <w:rFonts w:ascii="Arial" w:hAnsi="Arial" w:cs="Arial"/>
        </w:rPr>
        <w:t>iii)</w:t>
      </w:r>
      <w:r w:rsidRPr="00431E31">
        <w:rPr>
          <w:rFonts w:ascii="Arial" w:hAnsi="Arial" w:cs="Arial"/>
        </w:rPr>
        <w:tab/>
        <w:t>The storage of plant and materials used in constructing the development</w:t>
      </w:r>
    </w:p>
    <w:p w14:paraId="2C6D5A89" w14:textId="77777777" w:rsidR="00E54F8E" w:rsidRPr="00431E31" w:rsidRDefault="00E54F8E" w:rsidP="00E54F8E">
      <w:pPr>
        <w:spacing w:line="360" w:lineRule="auto"/>
        <w:ind w:left="842"/>
        <w:rPr>
          <w:rFonts w:ascii="Arial" w:hAnsi="Arial" w:cs="Arial"/>
        </w:rPr>
      </w:pPr>
      <w:r w:rsidRPr="00431E31">
        <w:rPr>
          <w:rFonts w:ascii="Arial" w:hAnsi="Arial" w:cs="Arial"/>
        </w:rPr>
        <w:t>iv)</w:t>
      </w:r>
      <w:r w:rsidRPr="00431E31">
        <w:rPr>
          <w:rFonts w:ascii="Arial" w:hAnsi="Arial" w:cs="Arial"/>
        </w:rPr>
        <w:tab/>
        <w:t>The erection and maintenance of security hoarding</w:t>
      </w:r>
    </w:p>
    <w:p w14:paraId="7A370BBD" w14:textId="77777777" w:rsidR="00E54F8E" w:rsidRPr="00431E31" w:rsidRDefault="00E54F8E" w:rsidP="00E54F8E">
      <w:pPr>
        <w:spacing w:line="360" w:lineRule="auto"/>
        <w:ind w:left="842"/>
        <w:rPr>
          <w:rFonts w:ascii="Arial" w:hAnsi="Arial" w:cs="Arial"/>
        </w:rPr>
      </w:pPr>
      <w:r w:rsidRPr="00431E31">
        <w:rPr>
          <w:rFonts w:ascii="Arial" w:hAnsi="Arial" w:cs="Arial"/>
        </w:rPr>
        <w:t>v)</w:t>
      </w:r>
      <w:r w:rsidRPr="00431E31">
        <w:rPr>
          <w:rFonts w:ascii="Arial" w:hAnsi="Arial" w:cs="Arial"/>
        </w:rPr>
        <w:tab/>
        <w:t>Arrangements during construction period to minimise the deposit of mud and other similar debris on the adjacent highways, i.e. wheel washing facilities</w:t>
      </w:r>
    </w:p>
    <w:p w14:paraId="2CCA46ED" w14:textId="77777777" w:rsidR="00E54F8E" w:rsidRPr="00431E31" w:rsidRDefault="00E54F8E" w:rsidP="00E54F8E">
      <w:pPr>
        <w:spacing w:line="360" w:lineRule="auto"/>
        <w:ind w:left="842"/>
        <w:rPr>
          <w:rFonts w:ascii="Arial" w:hAnsi="Arial" w:cs="Arial"/>
        </w:rPr>
      </w:pPr>
      <w:r w:rsidRPr="00431E31">
        <w:rPr>
          <w:rFonts w:ascii="Arial" w:hAnsi="Arial" w:cs="Arial"/>
        </w:rPr>
        <w:t>vi)</w:t>
      </w:r>
      <w:r w:rsidRPr="00431E31">
        <w:rPr>
          <w:rFonts w:ascii="Arial" w:hAnsi="Arial" w:cs="Arial"/>
        </w:rPr>
        <w:tab/>
        <w:t>Measures to control the emission of dust and dirt during construction</w:t>
      </w:r>
    </w:p>
    <w:p w14:paraId="670FAFE9" w14:textId="77777777" w:rsidR="00E54F8E" w:rsidRPr="00431E31" w:rsidRDefault="00E54F8E" w:rsidP="00E54F8E">
      <w:pPr>
        <w:spacing w:line="360" w:lineRule="auto"/>
        <w:ind w:left="842"/>
        <w:rPr>
          <w:rFonts w:ascii="Arial" w:hAnsi="Arial" w:cs="Arial"/>
        </w:rPr>
      </w:pPr>
      <w:r w:rsidRPr="00431E31">
        <w:rPr>
          <w:rFonts w:ascii="Arial" w:hAnsi="Arial" w:cs="Arial"/>
        </w:rPr>
        <w:t>vii)</w:t>
      </w:r>
      <w:r w:rsidRPr="00431E31">
        <w:rPr>
          <w:rFonts w:ascii="Arial" w:hAnsi="Arial" w:cs="Arial"/>
        </w:rPr>
        <w:tab/>
        <w:t xml:space="preserve">Control of noise and vibration emanating from the site during the construction period </w:t>
      </w:r>
    </w:p>
    <w:p w14:paraId="5FDC783A" w14:textId="77777777" w:rsidR="00E54F8E" w:rsidRPr="00431E31" w:rsidRDefault="00E54F8E" w:rsidP="00E54F8E">
      <w:pPr>
        <w:spacing w:line="360" w:lineRule="auto"/>
        <w:ind w:left="842"/>
        <w:rPr>
          <w:rFonts w:ascii="Arial" w:hAnsi="Arial" w:cs="Arial"/>
        </w:rPr>
      </w:pPr>
      <w:r w:rsidRPr="00431E31">
        <w:rPr>
          <w:rFonts w:ascii="Arial" w:hAnsi="Arial" w:cs="Arial"/>
        </w:rPr>
        <w:t>viii)</w:t>
      </w:r>
      <w:r w:rsidRPr="00431E31">
        <w:rPr>
          <w:rFonts w:ascii="Arial" w:hAnsi="Arial" w:cs="Arial"/>
        </w:rPr>
        <w:tab/>
        <w:t>External lighting of the site during the construction period</w:t>
      </w:r>
    </w:p>
    <w:p w14:paraId="27FD2935" w14:textId="77777777" w:rsidR="00E54F8E" w:rsidRPr="00431E31" w:rsidRDefault="00E54F8E" w:rsidP="00E54F8E">
      <w:pPr>
        <w:spacing w:line="360" w:lineRule="auto"/>
        <w:ind w:left="842"/>
        <w:rPr>
          <w:rFonts w:ascii="Arial" w:hAnsi="Arial" w:cs="Arial"/>
        </w:rPr>
      </w:pPr>
      <w:r w:rsidRPr="00431E31">
        <w:rPr>
          <w:rFonts w:ascii="Arial" w:hAnsi="Arial" w:cs="Arial"/>
        </w:rPr>
        <w:t>ix)</w:t>
      </w:r>
      <w:r w:rsidRPr="00431E31">
        <w:rPr>
          <w:rFonts w:ascii="Arial" w:hAnsi="Arial" w:cs="Arial"/>
        </w:rPr>
        <w:tab/>
        <w:t>Scheme for recycling/disposing of waste resulting from demolition and construction works</w:t>
      </w:r>
    </w:p>
    <w:p w14:paraId="36228B74" w14:textId="77777777" w:rsidR="00E54F8E" w:rsidRPr="00431E31" w:rsidRDefault="00E54F8E" w:rsidP="00E54F8E">
      <w:pPr>
        <w:spacing w:line="360" w:lineRule="auto"/>
        <w:ind w:left="842"/>
        <w:rPr>
          <w:rFonts w:ascii="Arial" w:hAnsi="Arial" w:cs="Arial"/>
        </w:rPr>
      </w:pPr>
      <w:r w:rsidRPr="00431E31">
        <w:rPr>
          <w:rFonts w:ascii="Arial" w:hAnsi="Arial" w:cs="Arial"/>
        </w:rPr>
        <w:t>x)</w:t>
      </w:r>
      <w:r w:rsidRPr="00431E31">
        <w:rPr>
          <w:rFonts w:ascii="Arial" w:hAnsi="Arial" w:cs="Arial"/>
        </w:rPr>
        <w:tab/>
        <w:t>Details of working hours</w:t>
      </w:r>
    </w:p>
    <w:p w14:paraId="664CB9A1" w14:textId="77777777" w:rsidR="00E54F8E" w:rsidRDefault="00E54F8E" w:rsidP="00E54F8E">
      <w:pPr>
        <w:spacing w:line="360" w:lineRule="auto"/>
        <w:ind w:left="842"/>
        <w:rPr>
          <w:rFonts w:ascii="Arial" w:hAnsi="Arial" w:cs="Arial"/>
        </w:rPr>
      </w:pPr>
      <w:r w:rsidRPr="00431E31">
        <w:rPr>
          <w:rFonts w:ascii="Arial" w:hAnsi="Arial" w:cs="Arial"/>
        </w:rPr>
        <w:t>xi)</w:t>
      </w:r>
      <w:r w:rsidRPr="00431E31">
        <w:rPr>
          <w:rFonts w:ascii="Arial" w:hAnsi="Arial" w:cs="Arial"/>
        </w:rPr>
        <w:tab/>
        <w:t>Routing of delivery vehicles to/from site</w:t>
      </w:r>
    </w:p>
    <w:p w14:paraId="287A432F" w14:textId="77777777" w:rsidR="00E54F8E" w:rsidRPr="00431E31" w:rsidRDefault="00E54F8E" w:rsidP="00E54F8E">
      <w:pPr>
        <w:spacing w:line="360" w:lineRule="auto"/>
        <w:ind w:left="720"/>
        <w:rPr>
          <w:rFonts w:ascii="Arial" w:hAnsi="Arial" w:cs="Arial"/>
        </w:rPr>
      </w:pPr>
      <w:r w:rsidRPr="00431E31">
        <w:rPr>
          <w:rFonts w:ascii="Arial" w:hAnsi="Arial" w:cs="Arial"/>
        </w:rPr>
        <w:t xml:space="preserve">The construction of the development shall be carried out in strict accordance with the approved CMP. </w:t>
      </w:r>
    </w:p>
    <w:p w14:paraId="757038EA" w14:textId="77777777" w:rsidR="00E54F8E" w:rsidRDefault="00E54F8E" w:rsidP="00E54F8E">
      <w:pPr>
        <w:spacing w:line="360" w:lineRule="auto"/>
        <w:ind w:left="720"/>
        <w:rPr>
          <w:rFonts w:ascii="Arial" w:hAnsi="Arial" w:cs="Arial"/>
        </w:rPr>
      </w:pPr>
      <w:r w:rsidRPr="00431E31">
        <w:rPr>
          <w:rFonts w:ascii="Arial" w:hAnsi="Arial" w:cs="Arial"/>
        </w:rPr>
        <w:t xml:space="preserve">Reason: To mitigate the impact of the construction traffic on the highway network, the surrounding rural area </w:t>
      </w:r>
      <w:r>
        <w:rPr>
          <w:rFonts w:ascii="Arial" w:hAnsi="Arial" w:cs="Arial"/>
        </w:rPr>
        <w:t>and residential amenity.</w:t>
      </w:r>
    </w:p>
    <w:p w14:paraId="62B5FD7C" w14:textId="2FB582CA" w:rsidR="00D864F4" w:rsidRDefault="00D864F4" w:rsidP="00554D35">
      <w:pPr>
        <w:rPr>
          <w:rFonts w:ascii="Arial" w:hAnsi="Arial" w:cs="Arial"/>
          <w:b/>
          <w:bCs/>
        </w:rPr>
      </w:pPr>
      <w:r w:rsidRPr="00D864F4">
        <w:rPr>
          <w:rFonts w:ascii="Arial" w:hAnsi="Arial" w:cs="Arial"/>
          <w:b/>
          <w:bCs/>
        </w:rPr>
        <w:lastRenderedPageBreak/>
        <w:t>Not agreed</w:t>
      </w:r>
    </w:p>
    <w:p w14:paraId="6FADB0F5" w14:textId="77777777" w:rsidR="00FF5786" w:rsidRDefault="00FF5786" w:rsidP="00554D35"/>
    <w:p w14:paraId="6813241E" w14:textId="7277305E" w:rsidR="00554D35" w:rsidRPr="00554D35" w:rsidRDefault="00554D35" w:rsidP="00554D35">
      <w:pPr>
        <w:rPr>
          <w:rFonts w:ascii="Arial" w:hAnsi="Arial" w:cs="Arial"/>
          <w:u w:val="single"/>
        </w:rPr>
      </w:pPr>
      <w:r w:rsidRPr="00554D35">
        <w:rPr>
          <w:rFonts w:ascii="Arial" w:hAnsi="Arial" w:cs="Arial"/>
          <w:u w:val="single"/>
        </w:rPr>
        <w:t>Development Controls</w:t>
      </w:r>
    </w:p>
    <w:p w14:paraId="25FA0E58" w14:textId="77777777" w:rsidR="00554D35" w:rsidRPr="00E53435" w:rsidRDefault="00554D35" w:rsidP="00D864F4">
      <w:pPr>
        <w:pStyle w:val="DefaultText"/>
        <w:spacing w:line="360" w:lineRule="auto"/>
        <w:ind w:left="842"/>
        <w:jc w:val="both"/>
        <w:rPr>
          <w:rFonts w:ascii="Arial" w:hAnsi="Arial" w:cs="Arial"/>
          <w:sz w:val="24"/>
          <w:szCs w:val="24"/>
        </w:rPr>
      </w:pPr>
    </w:p>
    <w:p w14:paraId="55DCA639" w14:textId="4158D7AA" w:rsidR="00D864F4" w:rsidRPr="00065E4B" w:rsidRDefault="00D864F4" w:rsidP="00EF3159">
      <w:pPr>
        <w:pStyle w:val="ListParagraph"/>
        <w:numPr>
          <w:ilvl w:val="0"/>
          <w:numId w:val="21"/>
        </w:numPr>
        <w:spacing w:after="3" w:line="360" w:lineRule="auto"/>
        <w:jc w:val="both"/>
        <w:rPr>
          <w:rFonts w:ascii="Arial" w:hAnsi="Arial" w:cs="Arial"/>
        </w:rPr>
      </w:pPr>
      <w:r w:rsidRPr="00065E4B">
        <w:rPr>
          <w:rFonts w:ascii="Arial" w:hAnsi="Arial" w:cs="Arial"/>
        </w:rPr>
        <w:t>The total number of residential units to be provided on the site shall be up to 300.</w:t>
      </w:r>
    </w:p>
    <w:p w14:paraId="3913B1F0" w14:textId="77777777" w:rsidR="00D864F4" w:rsidRPr="00065E4B" w:rsidRDefault="00D864F4" w:rsidP="00D864F4">
      <w:pPr>
        <w:spacing w:after="3" w:line="360" w:lineRule="auto"/>
        <w:jc w:val="both"/>
        <w:rPr>
          <w:rFonts w:ascii="Arial" w:hAnsi="Arial" w:cs="Arial"/>
        </w:rPr>
      </w:pPr>
    </w:p>
    <w:p w14:paraId="68EC2E2C" w14:textId="52091600" w:rsidR="00D864F4" w:rsidRPr="00065E4B" w:rsidRDefault="00D864F4" w:rsidP="00D864F4">
      <w:pPr>
        <w:spacing w:after="3" w:line="360" w:lineRule="auto"/>
        <w:ind w:left="842"/>
        <w:jc w:val="both"/>
        <w:rPr>
          <w:rFonts w:ascii="Arial" w:hAnsi="Arial" w:cs="Arial"/>
        </w:rPr>
      </w:pPr>
      <w:r w:rsidRPr="00065E4B">
        <w:rPr>
          <w:rFonts w:ascii="Arial" w:hAnsi="Arial" w:cs="Arial"/>
        </w:rPr>
        <w:t>Reason: To define the maximum no. of units approved by this planning permission.</w:t>
      </w:r>
    </w:p>
    <w:p w14:paraId="73F754C9" w14:textId="77777777" w:rsidR="00D864F4" w:rsidRDefault="00D864F4" w:rsidP="0050431B">
      <w:pPr>
        <w:spacing w:after="3" w:line="360" w:lineRule="auto"/>
        <w:jc w:val="both"/>
        <w:rPr>
          <w:rFonts w:ascii="Arial" w:hAnsi="Arial" w:cs="Arial"/>
        </w:rPr>
      </w:pPr>
    </w:p>
    <w:p w14:paraId="5C7A0595" w14:textId="6C2F9A07" w:rsidR="00DE68F6" w:rsidRDefault="00DE68F6" w:rsidP="0050431B">
      <w:pPr>
        <w:spacing w:after="3" w:line="360" w:lineRule="auto"/>
        <w:jc w:val="both"/>
        <w:rPr>
          <w:rFonts w:ascii="Arial" w:hAnsi="Arial" w:cs="Arial"/>
        </w:rPr>
      </w:pPr>
      <w:r w:rsidRPr="00DE68F6">
        <w:rPr>
          <w:rFonts w:ascii="Arial" w:hAnsi="Arial" w:cs="Arial"/>
          <w:b/>
          <w:bCs/>
        </w:rPr>
        <w:t>Appellant position</w:t>
      </w:r>
      <w:r>
        <w:rPr>
          <w:rFonts w:ascii="Arial" w:hAnsi="Arial" w:cs="Arial"/>
        </w:rPr>
        <w:t>: Condition is not necessary</w:t>
      </w:r>
      <w:r w:rsidR="00EB03BD">
        <w:rPr>
          <w:rFonts w:ascii="Arial" w:hAnsi="Arial" w:cs="Arial"/>
        </w:rPr>
        <w:t xml:space="preserve"> as this is controlled through the description of development</w:t>
      </w:r>
      <w:r>
        <w:rPr>
          <w:rFonts w:ascii="Arial" w:hAnsi="Arial" w:cs="Arial"/>
        </w:rPr>
        <w:t>.</w:t>
      </w:r>
    </w:p>
    <w:p w14:paraId="681C39E3" w14:textId="77777777" w:rsidR="00DE68F6" w:rsidRDefault="00DE68F6" w:rsidP="0050431B">
      <w:pPr>
        <w:spacing w:after="3" w:line="360" w:lineRule="auto"/>
        <w:jc w:val="both"/>
        <w:rPr>
          <w:rFonts w:ascii="Arial" w:hAnsi="Arial" w:cs="Arial"/>
        </w:rPr>
      </w:pPr>
    </w:p>
    <w:p w14:paraId="6CB4074D" w14:textId="70AB5ABA" w:rsidR="00DE68F6" w:rsidRDefault="00DE68F6" w:rsidP="0050431B">
      <w:pPr>
        <w:spacing w:after="3" w:line="360" w:lineRule="auto"/>
        <w:jc w:val="both"/>
        <w:rPr>
          <w:rFonts w:ascii="Arial" w:hAnsi="Arial" w:cs="Arial"/>
        </w:rPr>
      </w:pPr>
      <w:r w:rsidRPr="00DE68F6">
        <w:rPr>
          <w:rFonts w:ascii="Arial" w:hAnsi="Arial" w:cs="Arial"/>
          <w:b/>
          <w:bCs/>
        </w:rPr>
        <w:t>Council position</w:t>
      </w:r>
      <w:r>
        <w:rPr>
          <w:rFonts w:ascii="Arial" w:hAnsi="Arial" w:cs="Arial"/>
        </w:rPr>
        <w:t xml:space="preserve">: </w:t>
      </w:r>
      <w:r w:rsidR="00AE67C1">
        <w:rPr>
          <w:rFonts w:ascii="Arial" w:hAnsi="Arial" w:cs="Arial"/>
        </w:rPr>
        <w:t>We acknowledge the development description and the Inspector’s initial views however the Council are still of the view that t</w:t>
      </w:r>
      <w:r>
        <w:rPr>
          <w:rFonts w:ascii="Arial" w:hAnsi="Arial" w:cs="Arial"/>
        </w:rPr>
        <w:t>his condition is necessary to define the upper limit of development on the site.</w:t>
      </w:r>
    </w:p>
    <w:p w14:paraId="297F23C0" w14:textId="77777777" w:rsidR="00DE68F6" w:rsidRPr="00065E4B" w:rsidRDefault="00DE68F6" w:rsidP="0050431B">
      <w:pPr>
        <w:spacing w:after="3" w:line="360" w:lineRule="auto"/>
        <w:jc w:val="both"/>
        <w:rPr>
          <w:rFonts w:ascii="Arial" w:hAnsi="Arial" w:cs="Arial"/>
        </w:rPr>
      </w:pPr>
    </w:p>
    <w:p w14:paraId="455DE748" w14:textId="77777777" w:rsidR="00DE68F6" w:rsidRPr="00065E4B" w:rsidRDefault="00DE68F6" w:rsidP="00747FB9">
      <w:pPr>
        <w:spacing w:line="360" w:lineRule="auto"/>
        <w:rPr>
          <w:rFonts w:ascii="Arial" w:hAnsi="Arial" w:cs="Arial"/>
        </w:rPr>
      </w:pPr>
    </w:p>
    <w:p w14:paraId="4E8B2282" w14:textId="77777777" w:rsidR="00431E31" w:rsidRPr="00065E4B" w:rsidRDefault="00431E31" w:rsidP="00EF3159">
      <w:pPr>
        <w:pStyle w:val="ListParagraph"/>
        <w:numPr>
          <w:ilvl w:val="0"/>
          <w:numId w:val="21"/>
        </w:numPr>
        <w:spacing w:line="360" w:lineRule="auto"/>
        <w:rPr>
          <w:rFonts w:ascii="Arial" w:hAnsi="Arial" w:cs="Arial"/>
        </w:rPr>
      </w:pPr>
      <w:r w:rsidRPr="00065E4B">
        <w:rPr>
          <w:rFonts w:ascii="Arial" w:hAnsi="Arial" w:cs="Arial"/>
        </w:rPr>
        <w:t>The height of the dwellings proposed in any subsequent reserved matters application(s) shall not exceed those set out in the submitted Land Use &amp; Heights Drawing No. 0102.</w:t>
      </w:r>
    </w:p>
    <w:p w14:paraId="0592BC08" w14:textId="77777777" w:rsidR="00431E31" w:rsidRPr="00065E4B" w:rsidRDefault="00431E31" w:rsidP="00431E31">
      <w:pPr>
        <w:pStyle w:val="ListParagraph"/>
        <w:spacing w:line="360" w:lineRule="auto"/>
        <w:ind w:left="842"/>
        <w:rPr>
          <w:rFonts w:ascii="Arial" w:hAnsi="Arial" w:cs="Arial"/>
        </w:rPr>
      </w:pPr>
    </w:p>
    <w:p w14:paraId="6E3EB6CB" w14:textId="65322943" w:rsidR="00554D35" w:rsidRPr="00065E4B" w:rsidRDefault="00431E31" w:rsidP="00B41D35">
      <w:pPr>
        <w:pStyle w:val="ListParagraph"/>
        <w:spacing w:line="360" w:lineRule="auto"/>
        <w:ind w:left="842"/>
        <w:rPr>
          <w:rFonts w:ascii="Arial" w:hAnsi="Arial" w:cs="Arial"/>
        </w:rPr>
      </w:pPr>
      <w:r w:rsidRPr="00065E4B">
        <w:rPr>
          <w:rFonts w:ascii="Arial" w:hAnsi="Arial" w:cs="Arial"/>
        </w:rPr>
        <w:t>Reason: To ensure a satisfactory form of development.</w:t>
      </w:r>
    </w:p>
    <w:p w14:paraId="77404AE6" w14:textId="77777777" w:rsidR="008F4DD0" w:rsidRDefault="008F4DD0" w:rsidP="00DE68F6">
      <w:pPr>
        <w:spacing w:after="3" w:line="360" w:lineRule="auto"/>
        <w:jc w:val="both"/>
        <w:rPr>
          <w:rFonts w:ascii="Arial" w:hAnsi="Arial" w:cs="Arial"/>
        </w:rPr>
      </w:pPr>
    </w:p>
    <w:p w14:paraId="6FD7B8F5" w14:textId="0FF4C173" w:rsidR="00DE68F6" w:rsidRDefault="00DE68F6" w:rsidP="00DE68F6">
      <w:pPr>
        <w:spacing w:after="3" w:line="360" w:lineRule="auto"/>
        <w:jc w:val="both"/>
        <w:rPr>
          <w:rFonts w:ascii="Arial" w:hAnsi="Arial" w:cs="Arial"/>
        </w:rPr>
      </w:pPr>
      <w:r w:rsidRPr="008F4DD0">
        <w:rPr>
          <w:rFonts w:ascii="Arial" w:hAnsi="Arial" w:cs="Arial"/>
          <w:b/>
          <w:bCs/>
        </w:rPr>
        <w:t>Appellant position</w:t>
      </w:r>
      <w:r>
        <w:rPr>
          <w:rFonts w:ascii="Arial" w:hAnsi="Arial" w:cs="Arial"/>
        </w:rPr>
        <w:t>: Condition is not necessary</w:t>
      </w:r>
      <w:r w:rsidR="00EB03BD">
        <w:rPr>
          <w:rFonts w:ascii="Arial" w:hAnsi="Arial" w:cs="Arial"/>
        </w:rPr>
        <w:t xml:space="preserve"> as this detail is controlled by Condition 4 and the approved parameter plan</w:t>
      </w:r>
      <w:r>
        <w:rPr>
          <w:rFonts w:ascii="Arial" w:hAnsi="Arial" w:cs="Arial"/>
        </w:rPr>
        <w:t>.</w:t>
      </w:r>
    </w:p>
    <w:p w14:paraId="41DF7A00" w14:textId="77777777" w:rsidR="00DE68F6" w:rsidRDefault="00DE68F6" w:rsidP="00DE68F6">
      <w:pPr>
        <w:spacing w:after="3" w:line="360" w:lineRule="auto"/>
        <w:jc w:val="both"/>
        <w:rPr>
          <w:rFonts w:ascii="Arial" w:hAnsi="Arial" w:cs="Arial"/>
        </w:rPr>
      </w:pPr>
    </w:p>
    <w:p w14:paraId="0D8D2C27" w14:textId="3BC4B8E8" w:rsidR="00270E7F" w:rsidRDefault="00DE68F6" w:rsidP="00270E7F">
      <w:pPr>
        <w:spacing w:after="3" w:line="360" w:lineRule="auto"/>
        <w:jc w:val="both"/>
        <w:rPr>
          <w:rFonts w:ascii="Arial" w:hAnsi="Arial" w:cs="Arial"/>
        </w:rPr>
      </w:pPr>
      <w:r w:rsidRPr="008F4DD0">
        <w:rPr>
          <w:rFonts w:ascii="Arial" w:hAnsi="Arial" w:cs="Arial"/>
          <w:b/>
          <w:bCs/>
        </w:rPr>
        <w:t>Council position</w:t>
      </w:r>
      <w:r>
        <w:rPr>
          <w:rFonts w:ascii="Arial" w:hAnsi="Arial" w:cs="Arial"/>
        </w:rPr>
        <w:t xml:space="preserve">: This condition is necessary to define the </w:t>
      </w:r>
      <w:r w:rsidR="008F4DD0">
        <w:rPr>
          <w:rFonts w:ascii="Arial" w:hAnsi="Arial" w:cs="Arial"/>
        </w:rPr>
        <w:t xml:space="preserve">acceptable </w:t>
      </w:r>
      <w:r>
        <w:rPr>
          <w:rFonts w:ascii="Arial" w:hAnsi="Arial" w:cs="Arial"/>
        </w:rPr>
        <w:t>upper limit of development on the site.</w:t>
      </w:r>
    </w:p>
    <w:p w14:paraId="60B56F2F" w14:textId="77777777" w:rsidR="00270E7F" w:rsidRPr="00270E7F" w:rsidRDefault="00270E7F" w:rsidP="00270E7F">
      <w:pPr>
        <w:spacing w:after="3" w:line="360" w:lineRule="auto"/>
        <w:jc w:val="both"/>
        <w:rPr>
          <w:rFonts w:ascii="Arial" w:hAnsi="Arial" w:cs="Arial"/>
        </w:rPr>
      </w:pPr>
    </w:p>
    <w:p w14:paraId="7BE52E89" w14:textId="77777777" w:rsidR="00CE0249" w:rsidRDefault="00CE0249" w:rsidP="00CE0249">
      <w:pPr>
        <w:pStyle w:val="TableText"/>
        <w:spacing w:line="360" w:lineRule="auto"/>
        <w:rPr>
          <w:rFonts w:ascii="Arial" w:hAnsi="Arial" w:cs="Arial"/>
          <w:sz w:val="24"/>
          <w:szCs w:val="24"/>
          <w:u w:val="single"/>
        </w:rPr>
      </w:pPr>
    </w:p>
    <w:p w14:paraId="3DCCBA22" w14:textId="77777777" w:rsidR="00CE0249" w:rsidRDefault="00CE0249" w:rsidP="00CE0249">
      <w:pPr>
        <w:pStyle w:val="TableText"/>
        <w:spacing w:line="360" w:lineRule="auto"/>
        <w:rPr>
          <w:rFonts w:ascii="Arial" w:hAnsi="Arial" w:cs="Arial"/>
          <w:sz w:val="24"/>
          <w:szCs w:val="24"/>
          <w:u w:val="single"/>
        </w:rPr>
      </w:pPr>
    </w:p>
    <w:p w14:paraId="6926B32D" w14:textId="223747DD" w:rsidR="00700ED1" w:rsidRPr="0050431B" w:rsidRDefault="00700ED1" w:rsidP="00CE0249">
      <w:pPr>
        <w:pStyle w:val="TableText"/>
        <w:spacing w:line="360" w:lineRule="auto"/>
        <w:rPr>
          <w:rFonts w:ascii="Arial" w:hAnsi="Arial" w:cs="Arial"/>
          <w:sz w:val="24"/>
          <w:szCs w:val="24"/>
          <w:u w:val="single"/>
        </w:rPr>
      </w:pPr>
      <w:r w:rsidRPr="0050431B">
        <w:rPr>
          <w:rFonts w:ascii="Arial" w:hAnsi="Arial" w:cs="Arial"/>
          <w:sz w:val="24"/>
          <w:szCs w:val="24"/>
          <w:u w:val="single"/>
        </w:rPr>
        <w:lastRenderedPageBreak/>
        <w:t>Ancient Woodland &amp; Translocation</w:t>
      </w:r>
    </w:p>
    <w:p w14:paraId="0CB4BD03" w14:textId="77777777" w:rsidR="00700ED1" w:rsidRDefault="00700ED1" w:rsidP="00700ED1">
      <w:pPr>
        <w:spacing w:line="360" w:lineRule="auto"/>
        <w:rPr>
          <w:rFonts w:ascii="Arial" w:hAnsi="Arial" w:cs="Arial"/>
        </w:rPr>
      </w:pPr>
    </w:p>
    <w:p w14:paraId="0CC3D2A4" w14:textId="5F2DA51D" w:rsidR="00700ED1" w:rsidRPr="00AE21F3" w:rsidRDefault="00700ED1" w:rsidP="00DD5A77">
      <w:pPr>
        <w:pStyle w:val="TableText"/>
        <w:numPr>
          <w:ilvl w:val="0"/>
          <w:numId w:val="21"/>
        </w:numPr>
        <w:spacing w:line="360" w:lineRule="auto"/>
        <w:rPr>
          <w:rFonts w:ascii="Arial" w:hAnsi="Arial" w:cs="Arial"/>
          <w:sz w:val="24"/>
          <w:szCs w:val="24"/>
        </w:rPr>
      </w:pPr>
      <w:r w:rsidRPr="00AE21F3">
        <w:rPr>
          <w:rFonts w:ascii="Arial" w:hAnsi="Arial" w:cs="Arial"/>
          <w:sz w:val="24"/>
          <w:szCs w:val="24"/>
          <w:lang w:val="en-US"/>
        </w:rPr>
        <w:t>A</w:t>
      </w:r>
      <w:r w:rsidRPr="00AE21F3">
        <w:rPr>
          <w:rFonts w:ascii="Arial" w:hAnsi="Arial" w:cs="Arial"/>
          <w:sz w:val="24"/>
          <w:szCs w:val="22"/>
          <w:lang w:val="en-US"/>
        </w:rPr>
        <w:t xml:space="preserve">ny reserved matters application relating to layout </w:t>
      </w:r>
      <w:r w:rsidR="00065E4B" w:rsidRPr="00AE21F3">
        <w:rPr>
          <w:rFonts w:ascii="Arial" w:hAnsi="Arial" w:cs="Arial"/>
          <w:sz w:val="24"/>
          <w:szCs w:val="22"/>
          <w:lang w:val="en-US"/>
        </w:rPr>
        <w:t xml:space="preserve">(for any phase directly abutting the Ancient Woodland) </w:t>
      </w:r>
      <w:r w:rsidRPr="00AE21F3">
        <w:rPr>
          <w:rFonts w:ascii="Arial" w:hAnsi="Arial" w:cs="Arial"/>
          <w:sz w:val="24"/>
          <w:szCs w:val="22"/>
          <w:lang w:val="en-US"/>
        </w:rPr>
        <w:t xml:space="preserve">shall include details of a strategy for the establishment and management of a 15m buffer zone surrounding the Ancient Woodland together with an ecological corridor within the site to provide connectivity to the Ancient Woodland should be submitted to and approved in writing by the Local Planning Authority. This strategy should provide details for the implementation of native </w:t>
      </w:r>
      <w:proofErr w:type="gramStart"/>
      <w:r w:rsidRPr="00AE21F3">
        <w:rPr>
          <w:rFonts w:ascii="Arial" w:hAnsi="Arial" w:cs="Arial"/>
          <w:sz w:val="24"/>
          <w:szCs w:val="22"/>
          <w:lang w:val="en-US"/>
        </w:rPr>
        <w:t>species</w:t>
      </w:r>
      <w:proofErr w:type="gramEnd"/>
      <w:r w:rsidRPr="00AE21F3">
        <w:rPr>
          <w:rFonts w:ascii="Arial" w:hAnsi="Arial" w:cs="Arial"/>
          <w:sz w:val="24"/>
          <w:szCs w:val="22"/>
          <w:lang w:val="en-US"/>
        </w:rPr>
        <w:t xml:space="preserve"> woodland or scrub within the buffer zone and corridor. The strategy should not permit informal recreational use or development in the buffer </w:t>
      </w:r>
      <w:proofErr w:type="gramStart"/>
      <w:r w:rsidRPr="00AE21F3">
        <w:rPr>
          <w:rFonts w:ascii="Arial" w:hAnsi="Arial" w:cs="Arial"/>
          <w:sz w:val="24"/>
          <w:szCs w:val="22"/>
          <w:lang w:val="en-US"/>
        </w:rPr>
        <w:t>zone</w:t>
      </w:r>
      <w:proofErr w:type="gramEnd"/>
      <w:r w:rsidRPr="00AE21F3">
        <w:rPr>
          <w:rFonts w:ascii="Arial" w:hAnsi="Arial" w:cs="Arial"/>
          <w:sz w:val="24"/>
          <w:szCs w:val="22"/>
          <w:lang w:val="en-US"/>
        </w:rPr>
        <w:t xml:space="preserve"> and no formal footpaths should be provided in the buffer zone. The development shall be carried out in accordance with the approved strategy.</w:t>
      </w:r>
    </w:p>
    <w:p w14:paraId="4F749A0B" w14:textId="77777777" w:rsidR="00700ED1" w:rsidRPr="00AE21F3" w:rsidRDefault="00700ED1" w:rsidP="00700ED1">
      <w:pPr>
        <w:pStyle w:val="TableText"/>
        <w:spacing w:line="360" w:lineRule="auto"/>
        <w:ind w:left="842"/>
        <w:rPr>
          <w:rFonts w:ascii="Arial" w:hAnsi="Arial" w:cs="Arial"/>
          <w:sz w:val="24"/>
          <w:szCs w:val="24"/>
        </w:rPr>
      </w:pPr>
    </w:p>
    <w:p w14:paraId="4746883D" w14:textId="77777777" w:rsidR="00700ED1" w:rsidRDefault="00700ED1" w:rsidP="00700ED1">
      <w:pPr>
        <w:pStyle w:val="TableText"/>
        <w:spacing w:line="360" w:lineRule="auto"/>
        <w:ind w:left="842"/>
        <w:rPr>
          <w:rFonts w:ascii="Arial" w:hAnsi="Arial" w:cs="Arial"/>
          <w:sz w:val="24"/>
          <w:szCs w:val="24"/>
        </w:rPr>
      </w:pPr>
      <w:r w:rsidRPr="00AE21F3">
        <w:rPr>
          <w:rFonts w:ascii="Arial" w:hAnsi="Arial" w:cs="Arial"/>
          <w:sz w:val="24"/>
          <w:szCs w:val="24"/>
        </w:rPr>
        <w:t>Reason: To ensure that appropriate and effective connectivity of the Ancient Woodland is achieved.</w:t>
      </w:r>
    </w:p>
    <w:p w14:paraId="49C88D7B" w14:textId="77777777" w:rsidR="006C1825" w:rsidRDefault="006C1825" w:rsidP="008663AF">
      <w:pPr>
        <w:spacing w:line="360" w:lineRule="auto"/>
        <w:rPr>
          <w:rFonts w:ascii="Arial" w:hAnsi="Arial" w:cs="Arial"/>
        </w:rPr>
      </w:pPr>
    </w:p>
    <w:p w14:paraId="5BA6FE62" w14:textId="51AB7B0D" w:rsidR="00DE68F6" w:rsidRDefault="00DE68F6" w:rsidP="00270E7F">
      <w:pPr>
        <w:spacing w:after="3" w:line="360" w:lineRule="auto"/>
        <w:jc w:val="both"/>
        <w:rPr>
          <w:rFonts w:ascii="Arial" w:hAnsi="Arial" w:cs="Arial"/>
        </w:rPr>
      </w:pPr>
      <w:r w:rsidRPr="00DD5A77">
        <w:rPr>
          <w:rFonts w:ascii="Arial" w:hAnsi="Arial" w:cs="Arial"/>
          <w:b/>
          <w:bCs/>
        </w:rPr>
        <w:t>Appellant position</w:t>
      </w:r>
      <w:r>
        <w:rPr>
          <w:rFonts w:ascii="Arial" w:hAnsi="Arial" w:cs="Arial"/>
        </w:rPr>
        <w:t>:</w:t>
      </w:r>
      <w:r w:rsidR="00DD5A77">
        <w:rPr>
          <w:rFonts w:ascii="Arial" w:hAnsi="Arial" w:cs="Arial"/>
        </w:rPr>
        <w:t xml:space="preserve"> </w:t>
      </w:r>
      <w:r w:rsidR="00AE67C1">
        <w:rPr>
          <w:rFonts w:ascii="Arial" w:hAnsi="Arial" w:cs="Arial"/>
        </w:rPr>
        <w:t xml:space="preserve">The above is the Appellant’s suggested wording, with the text in brackets in the first sentence having been added. </w:t>
      </w:r>
      <w:r w:rsidR="00DA4C91" w:rsidRPr="00DA4C91">
        <w:rPr>
          <w:rFonts w:ascii="Arial" w:hAnsi="Arial" w:cs="Arial"/>
        </w:rPr>
        <w:t>The Appellant fully support</w:t>
      </w:r>
      <w:r w:rsidR="00DA4C91">
        <w:rPr>
          <w:rFonts w:ascii="Arial" w:hAnsi="Arial" w:cs="Arial"/>
        </w:rPr>
        <w:t>s</w:t>
      </w:r>
      <w:r w:rsidR="00DA4C91" w:rsidRPr="00DA4C91">
        <w:rPr>
          <w:rFonts w:ascii="Arial" w:hAnsi="Arial" w:cs="Arial"/>
        </w:rPr>
        <w:t xml:space="preserve"> the intent of the condition and controls on mitigating the Ancient Woodland, including the provision of an ecology corridor. However, from a practical delivery and commercial perspective the condition wording needs to account for any phased delivery of the scheme. For example, if land west of the central watercourse were to come forward as a first phase, it wouldn’t seem commercially practicable for a housebuilder for that phase to submit details of the buffer zone management </w:t>
      </w:r>
      <w:r w:rsidR="00DA4C91">
        <w:rPr>
          <w:rFonts w:ascii="Arial" w:hAnsi="Arial" w:cs="Arial"/>
        </w:rPr>
        <w:t xml:space="preserve">and deliver this mitigation </w:t>
      </w:r>
      <w:r w:rsidR="00DA4C91" w:rsidRPr="00DA4C91">
        <w:rPr>
          <w:rFonts w:ascii="Arial" w:hAnsi="Arial" w:cs="Arial"/>
        </w:rPr>
        <w:t xml:space="preserve">when this condition is more directly attributable to the eastern part of the proposed development immediately abutting the Ancient Woodland. The proposed wording has </w:t>
      </w:r>
      <w:r w:rsidR="00DA4C91">
        <w:rPr>
          <w:rFonts w:ascii="Arial" w:hAnsi="Arial" w:cs="Arial"/>
        </w:rPr>
        <w:t xml:space="preserve">therefore </w:t>
      </w:r>
      <w:r w:rsidR="00DA4C91" w:rsidRPr="00DA4C91">
        <w:rPr>
          <w:rFonts w:ascii="Arial" w:hAnsi="Arial" w:cs="Arial"/>
        </w:rPr>
        <w:t>been included on this basis.</w:t>
      </w:r>
      <w:r w:rsidR="00DA4C91">
        <w:rPr>
          <w:rFonts w:ascii="Arial" w:hAnsi="Arial" w:cs="Arial"/>
        </w:rPr>
        <w:t xml:space="preserve"> </w:t>
      </w:r>
      <w:r w:rsidR="00B12212">
        <w:rPr>
          <w:rFonts w:ascii="Arial" w:hAnsi="Arial" w:cs="Arial"/>
        </w:rPr>
        <w:t>The Appellant is content for the condition wording to be determined by the Inspector</w:t>
      </w:r>
      <w:r w:rsidR="00CE0249">
        <w:rPr>
          <w:rFonts w:ascii="Arial" w:hAnsi="Arial" w:cs="Arial"/>
        </w:rPr>
        <w:t>.</w:t>
      </w:r>
    </w:p>
    <w:p w14:paraId="6AD3B604" w14:textId="77777777" w:rsidR="008F4DD0" w:rsidRDefault="008F4DD0" w:rsidP="00DE68F6">
      <w:pPr>
        <w:spacing w:after="3" w:line="360" w:lineRule="auto"/>
        <w:jc w:val="both"/>
        <w:rPr>
          <w:rFonts w:ascii="Arial" w:hAnsi="Arial" w:cs="Arial"/>
        </w:rPr>
      </w:pPr>
    </w:p>
    <w:p w14:paraId="7E9F6B28" w14:textId="286C719D" w:rsidR="003D227A" w:rsidRDefault="00DE68F6" w:rsidP="00CB2F49">
      <w:pPr>
        <w:spacing w:after="3" w:line="360" w:lineRule="auto"/>
        <w:jc w:val="both"/>
        <w:rPr>
          <w:rFonts w:ascii="Arial" w:hAnsi="Arial" w:cs="Arial"/>
        </w:rPr>
      </w:pPr>
      <w:r w:rsidRPr="00DD5A77">
        <w:rPr>
          <w:rFonts w:ascii="Arial" w:hAnsi="Arial" w:cs="Arial"/>
          <w:b/>
          <w:bCs/>
        </w:rPr>
        <w:t>Council</w:t>
      </w:r>
      <w:r>
        <w:rPr>
          <w:rFonts w:ascii="Arial" w:hAnsi="Arial" w:cs="Arial"/>
        </w:rPr>
        <w:t xml:space="preserve"> </w:t>
      </w:r>
      <w:r w:rsidRPr="00D73A6E">
        <w:rPr>
          <w:rFonts w:ascii="Arial" w:hAnsi="Arial" w:cs="Arial"/>
          <w:b/>
          <w:bCs/>
        </w:rPr>
        <w:t>position:</w:t>
      </w:r>
      <w:r>
        <w:rPr>
          <w:rFonts w:ascii="Arial" w:hAnsi="Arial" w:cs="Arial"/>
        </w:rPr>
        <w:t xml:space="preserve"> </w:t>
      </w:r>
      <w:r w:rsidR="0095483E">
        <w:rPr>
          <w:rFonts w:ascii="Arial" w:hAnsi="Arial" w:cs="Arial"/>
        </w:rPr>
        <w:t xml:space="preserve">The </w:t>
      </w:r>
      <w:r w:rsidR="00270E7F">
        <w:rPr>
          <w:rFonts w:ascii="Arial" w:hAnsi="Arial" w:cs="Arial"/>
        </w:rPr>
        <w:t>below</w:t>
      </w:r>
      <w:r w:rsidR="0095483E">
        <w:rPr>
          <w:rFonts w:ascii="Arial" w:hAnsi="Arial" w:cs="Arial"/>
        </w:rPr>
        <w:t xml:space="preserve"> is the Council’s suggested wording, without the brackets</w:t>
      </w:r>
      <w:r w:rsidR="00A614ED">
        <w:rPr>
          <w:rFonts w:ascii="Arial" w:hAnsi="Arial" w:cs="Arial"/>
        </w:rPr>
        <w:t xml:space="preserve">.  The Council has initially suggested to the appellant that this could be worded so that the strategy required to be approved prior to the submission of a reserved </w:t>
      </w:r>
      <w:r w:rsidR="00A614ED">
        <w:rPr>
          <w:rFonts w:ascii="Arial" w:hAnsi="Arial" w:cs="Arial"/>
        </w:rPr>
        <w:lastRenderedPageBreak/>
        <w:t xml:space="preserve">matters application but the appellant wanted </w:t>
      </w:r>
      <w:proofErr w:type="spellStart"/>
      <w:r w:rsidR="00A614ED">
        <w:rPr>
          <w:rFonts w:ascii="Arial" w:hAnsi="Arial" w:cs="Arial"/>
        </w:rPr>
        <w:t>thisto</w:t>
      </w:r>
      <w:proofErr w:type="spellEnd"/>
      <w:r w:rsidR="00A614ED">
        <w:rPr>
          <w:rFonts w:ascii="Arial" w:hAnsi="Arial" w:cs="Arial"/>
        </w:rPr>
        <w:t xml:space="preserve"> be submitted concurrently with a reserved matters application, which the Council accepted, but </w:t>
      </w:r>
      <w:r w:rsidR="0095483E">
        <w:rPr>
          <w:rFonts w:ascii="Arial" w:hAnsi="Arial" w:cs="Arial"/>
        </w:rPr>
        <w:t xml:space="preserve"> </w:t>
      </w:r>
      <w:r w:rsidR="00A614ED">
        <w:rPr>
          <w:rFonts w:ascii="Arial" w:hAnsi="Arial" w:cs="Arial"/>
        </w:rPr>
        <w:t>i</w:t>
      </w:r>
      <w:r w:rsidR="0095483E">
        <w:rPr>
          <w:rFonts w:ascii="Arial" w:hAnsi="Arial" w:cs="Arial"/>
        </w:rPr>
        <w:t xml:space="preserve">n the absence of an approved phasing plan at this stage, it is not possible to say that the only phase that would need to provide the required connectivity and the buffer would be that which immediately abuts the Ancient Woodland. </w:t>
      </w:r>
      <w:r w:rsidR="00A614ED">
        <w:rPr>
          <w:rFonts w:ascii="Arial" w:hAnsi="Arial" w:cs="Arial"/>
        </w:rPr>
        <w:t>Therefore,</w:t>
      </w:r>
      <w:r w:rsidR="0095483E">
        <w:rPr>
          <w:rFonts w:ascii="Arial" w:hAnsi="Arial" w:cs="Arial"/>
        </w:rPr>
        <w:t xml:space="preserve"> the Council cannot agree that other phases should not be required to provide this important detail. </w:t>
      </w:r>
    </w:p>
    <w:p w14:paraId="3CA2F6AE" w14:textId="77777777" w:rsidR="004A637E" w:rsidRDefault="004A637E" w:rsidP="004A637E">
      <w:pPr>
        <w:spacing w:line="240" w:lineRule="auto"/>
        <w:jc w:val="both"/>
        <w:rPr>
          <w:rFonts w:ascii="Arial" w:hAnsi="Arial" w:cs="Arial"/>
        </w:rPr>
      </w:pPr>
    </w:p>
    <w:p w14:paraId="2F3FEEBE" w14:textId="77777777" w:rsidR="00270E7F" w:rsidRPr="00084D67" w:rsidRDefault="00270E7F" w:rsidP="00270E7F">
      <w:pPr>
        <w:pStyle w:val="TableText"/>
        <w:spacing w:line="360" w:lineRule="auto"/>
        <w:ind w:left="842"/>
        <w:rPr>
          <w:rFonts w:ascii="Arial" w:hAnsi="Arial" w:cs="Arial"/>
          <w:sz w:val="24"/>
          <w:szCs w:val="24"/>
        </w:rPr>
      </w:pPr>
      <w:r>
        <w:rPr>
          <w:rFonts w:ascii="Arial" w:hAnsi="Arial" w:cs="Arial"/>
          <w:sz w:val="24"/>
          <w:szCs w:val="24"/>
          <w:lang w:val="en-US"/>
        </w:rPr>
        <w:t>A</w:t>
      </w:r>
      <w:r w:rsidRPr="00084D67">
        <w:rPr>
          <w:rFonts w:ascii="Arial" w:hAnsi="Arial" w:cs="Arial"/>
          <w:sz w:val="24"/>
          <w:szCs w:val="22"/>
          <w:lang w:val="en-US"/>
        </w:rPr>
        <w:t xml:space="preserve">ny reserved </w:t>
      </w:r>
      <w:proofErr w:type="gramStart"/>
      <w:r w:rsidRPr="00084D67">
        <w:rPr>
          <w:rFonts w:ascii="Arial" w:hAnsi="Arial" w:cs="Arial"/>
          <w:sz w:val="24"/>
          <w:szCs w:val="22"/>
          <w:lang w:val="en-US"/>
        </w:rPr>
        <w:t xml:space="preserve">matters </w:t>
      </w:r>
      <w:r>
        <w:rPr>
          <w:rFonts w:ascii="Arial" w:hAnsi="Arial" w:cs="Arial"/>
          <w:sz w:val="24"/>
          <w:szCs w:val="22"/>
          <w:lang w:val="en-US"/>
        </w:rPr>
        <w:t>application</w:t>
      </w:r>
      <w:proofErr w:type="gramEnd"/>
      <w:r>
        <w:rPr>
          <w:rFonts w:ascii="Arial" w:hAnsi="Arial" w:cs="Arial"/>
          <w:sz w:val="24"/>
          <w:szCs w:val="22"/>
          <w:lang w:val="en-US"/>
        </w:rPr>
        <w:t xml:space="preserve"> </w:t>
      </w:r>
      <w:r w:rsidRPr="00084D67">
        <w:rPr>
          <w:rFonts w:ascii="Arial" w:hAnsi="Arial" w:cs="Arial"/>
          <w:sz w:val="24"/>
          <w:szCs w:val="22"/>
          <w:lang w:val="en-US"/>
        </w:rPr>
        <w:t>relating to layout</w:t>
      </w:r>
      <w:r>
        <w:rPr>
          <w:rFonts w:ascii="Arial" w:hAnsi="Arial" w:cs="Arial"/>
          <w:sz w:val="24"/>
          <w:szCs w:val="22"/>
          <w:lang w:val="en-US"/>
        </w:rPr>
        <w:t xml:space="preserve"> shall include details of</w:t>
      </w:r>
      <w:r w:rsidRPr="00084D67">
        <w:rPr>
          <w:rFonts w:ascii="Arial" w:hAnsi="Arial" w:cs="Arial"/>
          <w:sz w:val="24"/>
          <w:szCs w:val="22"/>
          <w:lang w:val="en-US"/>
        </w:rPr>
        <w:t xml:space="preserve"> a strategy for the establishment and management of a 15m buffer zone surrounding the Ancient Woodland together with an ecological corridor within the site to provide connectivity to the Ancient Woodland should be submitted to and </w:t>
      </w:r>
      <w:r>
        <w:rPr>
          <w:rFonts w:ascii="Arial" w:hAnsi="Arial" w:cs="Arial"/>
          <w:sz w:val="24"/>
          <w:szCs w:val="22"/>
          <w:lang w:val="en-US"/>
        </w:rPr>
        <w:t>approved</w:t>
      </w:r>
      <w:r w:rsidRPr="00084D67">
        <w:rPr>
          <w:rFonts w:ascii="Arial" w:hAnsi="Arial" w:cs="Arial"/>
          <w:sz w:val="24"/>
          <w:szCs w:val="22"/>
          <w:lang w:val="en-US"/>
        </w:rPr>
        <w:t xml:space="preserve"> in writing by the Local Planning Authority. This strategy should provide details for the implementation of native </w:t>
      </w:r>
      <w:proofErr w:type="gramStart"/>
      <w:r w:rsidRPr="00084D67">
        <w:rPr>
          <w:rFonts w:ascii="Arial" w:hAnsi="Arial" w:cs="Arial"/>
          <w:sz w:val="24"/>
          <w:szCs w:val="22"/>
          <w:lang w:val="en-US"/>
        </w:rPr>
        <w:t>species</w:t>
      </w:r>
      <w:proofErr w:type="gramEnd"/>
      <w:r w:rsidRPr="00084D67">
        <w:rPr>
          <w:rFonts w:ascii="Arial" w:hAnsi="Arial" w:cs="Arial"/>
          <w:sz w:val="24"/>
          <w:szCs w:val="22"/>
          <w:lang w:val="en-US"/>
        </w:rPr>
        <w:t xml:space="preserve"> woodland or scrub within the buffer zone and corridor. The strategy should not permit informal recreational use or development in the buffer </w:t>
      </w:r>
      <w:proofErr w:type="gramStart"/>
      <w:r w:rsidRPr="00084D67">
        <w:rPr>
          <w:rFonts w:ascii="Arial" w:hAnsi="Arial" w:cs="Arial"/>
          <w:sz w:val="24"/>
          <w:szCs w:val="22"/>
          <w:lang w:val="en-US"/>
        </w:rPr>
        <w:t>zone</w:t>
      </w:r>
      <w:proofErr w:type="gramEnd"/>
      <w:r w:rsidRPr="00084D67">
        <w:rPr>
          <w:rFonts w:ascii="Arial" w:hAnsi="Arial" w:cs="Arial"/>
          <w:sz w:val="24"/>
          <w:szCs w:val="22"/>
          <w:lang w:val="en-US"/>
        </w:rPr>
        <w:t xml:space="preserve"> and no formal footpaths should be provided in the buffer zone. The development shall be carried out in accordance with the approved strategy.</w:t>
      </w:r>
    </w:p>
    <w:p w14:paraId="42B6B41C" w14:textId="77777777" w:rsidR="00270E7F" w:rsidRDefault="00270E7F" w:rsidP="00270E7F">
      <w:pPr>
        <w:pStyle w:val="TableText"/>
        <w:spacing w:line="360" w:lineRule="auto"/>
        <w:ind w:left="842"/>
        <w:rPr>
          <w:rFonts w:ascii="Arial" w:hAnsi="Arial" w:cs="Arial"/>
          <w:sz w:val="24"/>
          <w:szCs w:val="24"/>
        </w:rPr>
      </w:pPr>
    </w:p>
    <w:p w14:paraId="76285BC7" w14:textId="77777777" w:rsidR="00270E7F" w:rsidRDefault="00270E7F" w:rsidP="00270E7F">
      <w:pPr>
        <w:pStyle w:val="TableText"/>
        <w:spacing w:line="360" w:lineRule="auto"/>
        <w:ind w:left="842"/>
        <w:rPr>
          <w:rFonts w:ascii="Arial" w:hAnsi="Arial" w:cs="Arial"/>
          <w:sz w:val="24"/>
          <w:szCs w:val="24"/>
        </w:rPr>
      </w:pPr>
      <w:r>
        <w:rPr>
          <w:rFonts w:ascii="Arial" w:hAnsi="Arial" w:cs="Arial"/>
          <w:sz w:val="24"/>
          <w:szCs w:val="24"/>
        </w:rPr>
        <w:t>Reason: To ensure that appropriate and effective connectivity of the Ancient Woodland is achieved.</w:t>
      </w:r>
    </w:p>
    <w:p w14:paraId="0AA2E2AD" w14:textId="77777777" w:rsidR="00270E7F" w:rsidRDefault="00270E7F" w:rsidP="004A637E">
      <w:pPr>
        <w:spacing w:line="240" w:lineRule="auto"/>
        <w:jc w:val="both"/>
        <w:rPr>
          <w:rFonts w:ascii="Arial" w:hAnsi="Arial" w:cs="Arial"/>
        </w:rPr>
      </w:pPr>
    </w:p>
    <w:p w14:paraId="201A968A" w14:textId="77777777" w:rsidR="00CE0249" w:rsidRDefault="00CE0249" w:rsidP="004A637E">
      <w:pPr>
        <w:spacing w:line="240" w:lineRule="auto"/>
        <w:jc w:val="both"/>
        <w:rPr>
          <w:rFonts w:ascii="Arial" w:hAnsi="Arial" w:cs="Arial"/>
          <w:u w:val="single"/>
        </w:rPr>
      </w:pPr>
    </w:p>
    <w:p w14:paraId="70E68DEA" w14:textId="3A9C7AAA" w:rsidR="002E5336" w:rsidRPr="002E5336" w:rsidRDefault="002E5336" w:rsidP="004A637E">
      <w:pPr>
        <w:spacing w:line="240" w:lineRule="auto"/>
        <w:jc w:val="both"/>
        <w:rPr>
          <w:rFonts w:ascii="Arial" w:hAnsi="Arial" w:cs="Arial"/>
          <w:u w:val="single"/>
        </w:rPr>
      </w:pPr>
      <w:r w:rsidRPr="002E5336">
        <w:rPr>
          <w:rFonts w:ascii="Arial" w:hAnsi="Arial" w:cs="Arial"/>
          <w:u w:val="single"/>
        </w:rPr>
        <w:t>Public Right of Way</w:t>
      </w:r>
    </w:p>
    <w:p w14:paraId="2780215F" w14:textId="77777777" w:rsidR="002E5336" w:rsidRDefault="002E5336" w:rsidP="004A637E">
      <w:pPr>
        <w:spacing w:line="240" w:lineRule="auto"/>
        <w:jc w:val="both"/>
        <w:rPr>
          <w:rFonts w:ascii="Arial" w:hAnsi="Arial" w:cs="Arial"/>
        </w:rPr>
      </w:pPr>
    </w:p>
    <w:p w14:paraId="31542995" w14:textId="77777777" w:rsidR="002E5336" w:rsidRPr="002E5336" w:rsidRDefault="002E5336" w:rsidP="002E5336">
      <w:pPr>
        <w:pStyle w:val="ListParagraph"/>
        <w:numPr>
          <w:ilvl w:val="0"/>
          <w:numId w:val="21"/>
        </w:numPr>
        <w:spacing w:after="3" w:line="360" w:lineRule="auto"/>
        <w:jc w:val="both"/>
        <w:rPr>
          <w:rFonts w:ascii="Arial" w:hAnsi="Arial" w:cs="Arial"/>
        </w:rPr>
      </w:pPr>
      <w:r w:rsidRPr="002E5336">
        <w:rPr>
          <w:rFonts w:ascii="Arial" w:hAnsi="Arial" w:cs="Arial"/>
        </w:rPr>
        <w:t xml:space="preserve">Prior to the commencement of development, a Public Rights of Way </w:t>
      </w:r>
    </w:p>
    <w:p w14:paraId="04CC179E" w14:textId="77777777" w:rsidR="002E5336" w:rsidRPr="002E5336" w:rsidRDefault="002E5336" w:rsidP="002E5336">
      <w:pPr>
        <w:spacing w:line="360" w:lineRule="auto"/>
        <w:ind w:left="842"/>
        <w:jc w:val="both"/>
        <w:rPr>
          <w:rFonts w:ascii="Arial" w:hAnsi="Arial" w:cs="Arial"/>
        </w:rPr>
      </w:pPr>
      <w:r w:rsidRPr="002E5336">
        <w:rPr>
          <w:rFonts w:ascii="Arial" w:hAnsi="Arial" w:cs="Arial"/>
        </w:rPr>
        <w:t xml:space="preserve">Management Scheme shall be submitted to and approved in writing by the Local Planning Authority. The scheme shall include provision for:  </w:t>
      </w:r>
    </w:p>
    <w:p w14:paraId="24B2BDC0" w14:textId="77777777" w:rsidR="002E5336" w:rsidRPr="002E5336" w:rsidRDefault="002E5336" w:rsidP="002E5336">
      <w:pPr>
        <w:numPr>
          <w:ilvl w:val="1"/>
          <w:numId w:val="10"/>
        </w:numPr>
        <w:spacing w:after="3" w:line="360" w:lineRule="auto"/>
        <w:ind w:hanging="360"/>
        <w:jc w:val="both"/>
        <w:rPr>
          <w:rFonts w:ascii="Arial" w:hAnsi="Arial" w:cs="Arial"/>
        </w:rPr>
      </w:pPr>
      <w:r w:rsidRPr="002E5336">
        <w:rPr>
          <w:rFonts w:ascii="Arial" w:hAnsi="Arial" w:cs="Arial"/>
        </w:rPr>
        <w:t xml:space="preserve">the design of access and public rights of way routes and their surfacing, widths, gradients, landscaping and structures </w:t>
      </w:r>
    </w:p>
    <w:p w14:paraId="78262ED0" w14:textId="77777777" w:rsidR="002E5336" w:rsidRPr="002E5336" w:rsidRDefault="002E5336" w:rsidP="002E5336">
      <w:pPr>
        <w:numPr>
          <w:ilvl w:val="1"/>
          <w:numId w:val="10"/>
        </w:numPr>
        <w:spacing w:after="3" w:line="360" w:lineRule="auto"/>
        <w:ind w:hanging="360"/>
        <w:jc w:val="both"/>
        <w:rPr>
          <w:rFonts w:ascii="Arial" w:hAnsi="Arial" w:cs="Arial"/>
        </w:rPr>
      </w:pPr>
      <w:r w:rsidRPr="002E5336">
        <w:rPr>
          <w:rFonts w:ascii="Arial" w:hAnsi="Arial" w:cs="Arial"/>
        </w:rPr>
        <w:t xml:space="preserve">any proposals for the diversion or extinguishment of Public Rights of Way and alternative route provision as part of a Public Path Order </w:t>
      </w:r>
    </w:p>
    <w:p w14:paraId="6BDEC703" w14:textId="77777777" w:rsidR="002E5336" w:rsidRPr="002E5336" w:rsidRDefault="002E5336" w:rsidP="002E5336">
      <w:pPr>
        <w:numPr>
          <w:ilvl w:val="1"/>
          <w:numId w:val="10"/>
        </w:numPr>
        <w:spacing w:after="3" w:line="360" w:lineRule="auto"/>
        <w:ind w:hanging="360"/>
        <w:jc w:val="both"/>
        <w:rPr>
          <w:rFonts w:ascii="Arial" w:hAnsi="Arial" w:cs="Arial"/>
        </w:rPr>
      </w:pPr>
      <w:r w:rsidRPr="002E5336">
        <w:rPr>
          <w:rFonts w:ascii="Arial" w:hAnsi="Arial" w:cs="Arial"/>
        </w:rPr>
        <w:t xml:space="preserve">any proposals and phasing for the diversion and temporary closure of Public Rights of Way and alternative route provision as part of a Traffic </w:t>
      </w:r>
    </w:p>
    <w:p w14:paraId="5C85BC31" w14:textId="77777777" w:rsidR="002E5336" w:rsidRPr="002E5336" w:rsidRDefault="002E5336" w:rsidP="002E5336">
      <w:pPr>
        <w:spacing w:line="360" w:lineRule="auto"/>
        <w:ind w:left="1090"/>
        <w:jc w:val="both"/>
        <w:rPr>
          <w:rFonts w:ascii="Arial" w:hAnsi="Arial" w:cs="Arial"/>
        </w:rPr>
      </w:pPr>
      <w:r w:rsidRPr="002E5336">
        <w:rPr>
          <w:rFonts w:ascii="Arial" w:hAnsi="Arial" w:cs="Arial"/>
        </w:rPr>
        <w:lastRenderedPageBreak/>
        <w:t>Regulation Order</w:t>
      </w:r>
    </w:p>
    <w:p w14:paraId="1191989E" w14:textId="05370072" w:rsidR="002E5336" w:rsidRPr="002E5336" w:rsidRDefault="002E5336" w:rsidP="002E5336">
      <w:pPr>
        <w:spacing w:line="360" w:lineRule="auto"/>
        <w:ind w:left="780"/>
        <w:rPr>
          <w:rFonts w:ascii="Arial" w:hAnsi="Arial" w:cs="Arial"/>
        </w:rPr>
      </w:pPr>
      <w:r w:rsidRPr="002E5336">
        <w:rPr>
          <w:rFonts w:ascii="Arial" w:hAnsi="Arial" w:cs="Arial"/>
        </w:rPr>
        <w:t>The approved scheme shall be implemented prior to first occupation of any dwelling hereby permitted.</w:t>
      </w:r>
    </w:p>
    <w:p w14:paraId="2042DEAE" w14:textId="77777777" w:rsidR="002E5336" w:rsidRDefault="002E5336" w:rsidP="002E5336">
      <w:pPr>
        <w:spacing w:line="360" w:lineRule="auto"/>
        <w:ind w:left="842"/>
        <w:rPr>
          <w:rFonts w:ascii="Arial" w:hAnsi="Arial" w:cs="Arial"/>
        </w:rPr>
      </w:pPr>
      <w:r w:rsidRPr="002E5336">
        <w:rPr>
          <w:rFonts w:ascii="Arial" w:hAnsi="Arial" w:cs="Arial"/>
        </w:rPr>
        <w:t>Reason: In the interests of the amenity and safety of the public and provide a welcoming and attractive walking route through the site.</w:t>
      </w:r>
    </w:p>
    <w:p w14:paraId="160F5936" w14:textId="77777777" w:rsidR="00270E7F" w:rsidRDefault="00270E7F" w:rsidP="00270E7F">
      <w:pPr>
        <w:spacing w:line="360" w:lineRule="auto"/>
        <w:rPr>
          <w:rFonts w:ascii="Arial" w:hAnsi="Arial" w:cs="Arial"/>
        </w:rPr>
      </w:pPr>
    </w:p>
    <w:p w14:paraId="63A9C8BD" w14:textId="1B0CC158" w:rsidR="002E5336" w:rsidRDefault="002E5336" w:rsidP="00270E7F">
      <w:pPr>
        <w:spacing w:line="360" w:lineRule="auto"/>
        <w:rPr>
          <w:rFonts w:ascii="Arial" w:hAnsi="Arial" w:cs="Arial"/>
        </w:rPr>
      </w:pPr>
      <w:r w:rsidRPr="002E5336">
        <w:rPr>
          <w:rFonts w:ascii="Arial" w:hAnsi="Arial" w:cs="Arial"/>
          <w:b/>
          <w:bCs/>
        </w:rPr>
        <w:t>Council position</w:t>
      </w:r>
      <w:r>
        <w:rPr>
          <w:rFonts w:ascii="Arial" w:hAnsi="Arial" w:cs="Arial"/>
        </w:rPr>
        <w:t>: The Council assert the trigger for implementation of these works should be upon first occupation as drafted.</w:t>
      </w:r>
    </w:p>
    <w:p w14:paraId="7492063C" w14:textId="77777777" w:rsidR="00270E7F" w:rsidRPr="00270E7F" w:rsidRDefault="00270E7F" w:rsidP="00270E7F">
      <w:pPr>
        <w:spacing w:line="360" w:lineRule="auto"/>
        <w:rPr>
          <w:rFonts w:ascii="Arial" w:hAnsi="Arial" w:cs="Arial"/>
        </w:rPr>
      </w:pPr>
    </w:p>
    <w:p w14:paraId="08C3C8F9" w14:textId="77A10BBA" w:rsidR="00395A80" w:rsidRDefault="002E5336" w:rsidP="002E5336">
      <w:pPr>
        <w:spacing w:line="360" w:lineRule="auto"/>
        <w:rPr>
          <w:rFonts w:ascii="Arial" w:hAnsi="Arial" w:cs="Arial"/>
        </w:rPr>
      </w:pPr>
      <w:r w:rsidRPr="002E5336">
        <w:rPr>
          <w:rFonts w:ascii="Arial" w:hAnsi="Arial" w:cs="Arial"/>
          <w:b/>
          <w:bCs/>
        </w:rPr>
        <w:t>Appellant Position</w:t>
      </w:r>
      <w:r>
        <w:rPr>
          <w:rFonts w:ascii="Arial" w:hAnsi="Arial" w:cs="Arial"/>
        </w:rPr>
        <w:t>: Given the time taken for stopping up the public right of way and securing relevant approvals, which can be a lengthy process requiring third party involvement (LCC Highways), it is believed that more time is required to allow for this process to take place without running the risk of frustrating the delivery of homes (under the Council’s proposed trigger of first occupation). The Appellant remains committed to the frontloading of highway improvements and it is believed that the proposed trigger of 50</w:t>
      </w:r>
      <w:r w:rsidRPr="002E5336">
        <w:rPr>
          <w:rFonts w:ascii="Arial" w:hAnsi="Arial" w:cs="Arial"/>
          <w:vertAlign w:val="superscript"/>
        </w:rPr>
        <w:t>th</w:t>
      </w:r>
      <w:r>
        <w:rPr>
          <w:rFonts w:ascii="Arial" w:hAnsi="Arial" w:cs="Arial"/>
        </w:rPr>
        <w:t xml:space="preserve"> occupation strikes an appropriate balance to take account of the above. </w:t>
      </w:r>
      <w:r w:rsidR="00395A80">
        <w:rPr>
          <w:rFonts w:ascii="Arial" w:hAnsi="Arial" w:cs="Arial"/>
        </w:rPr>
        <w:t>There is also only a single Public Right of Way across the site to which this condition relates, hence the removal of the plural in criterion a).</w:t>
      </w:r>
    </w:p>
    <w:p w14:paraId="19989FB2" w14:textId="472C479A" w:rsidR="002E5336" w:rsidRDefault="002E5336" w:rsidP="002E5336">
      <w:pPr>
        <w:spacing w:line="360" w:lineRule="auto"/>
        <w:rPr>
          <w:rFonts w:ascii="Arial" w:hAnsi="Arial" w:cs="Arial"/>
        </w:rPr>
      </w:pPr>
      <w:r w:rsidRPr="00DA4C91">
        <w:rPr>
          <w:rFonts w:ascii="Arial" w:hAnsi="Arial" w:cs="Arial"/>
        </w:rPr>
        <w:t xml:space="preserve">The proposed wording </w:t>
      </w:r>
      <w:r>
        <w:rPr>
          <w:rFonts w:ascii="Arial" w:hAnsi="Arial" w:cs="Arial"/>
        </w:rPr>
        <w:t>on behalf of the Appellant is as follows:</w:t>
      </w:r>
    </w:p>
    <w:p w14:paraId="1F4A8E22" w14:textId="77777777" w:rsidR="002E5336" w:rsidRPr="002E5336" w:rsidRDefault="002E5336" w:rsidP="002E5336">
      <w:pPr>
        <w:pStyle w:val="ListParagraph"/>
        <w:spacing w:after="3" w:line="360" w:lineRule="auto"/>
        <w:ind w:left="842"/>
        <w:jc w:val="both"/>
        <w:rPr>
          <w:rFonts w:ascii="Arial" w:hAnsi="Arial" w:cs="Arial"/>
        </w:rPr>
      </w:pPr>
      <w:r w:rsidRPr="002E5336">
        <w:rPr>
          <w:rFonts w:ascii="Arial" w:hAnsi="Arial" w:cs="Arial"/>
        </w:rPr>
        <w:t xml:space="preserve">Prior to the commencement of development, a Public Rights of Way </w:t>
      </w:r>
    </w:p>
    <w:p w14:paraId="0A3B75B0" w14:textId="77777777" w:rsidR="002E5336" w:rsidRPr="002E5336" w:rsidRDefault="002E5336" w:rsidP="002E5336">
      <w:pPr>
        <w:spacing w:line="360" w:lineRule="auto"/>
        <w:ind w:left="842"/>
        <w:jc w:val="both"/>
        <w:rPr>
          <w:rFonts w:ascii="Arial" w:hAnsi="Arial" w:cs="Arial"/>
        </w:rPr>
      </w:pPr>
      <w:r w:rsidRPr="002E5336">
        <w:rPr>
          <w:rFonts w:ascii="Arial" w:hAnsi="Arial" w:cs="Arial"/>
        </w:rPr>
        <w:t xml:space="preserve">Management Scheme shall be submitted to and approved in writing by the Local Planning Authority. The scheme shall include provision for:  </w:t>
      </w:r>
    </w:p>
    <w:p w14:paraId="261E916B" w14:textId="0938814A" w:rsidR="002E5336" w:rsidRPr="002E5336" w:rsidRDefault="002E5336" w:rsidP="00395A80">
      <w:pPr>
        <w:numPr>
          <w:ilvl w:val="0"/>
          <w:numId w:val="35"/>
        </w:numPr>
        <w:spacing w:after="3" w:line="360" w:lineRule="auto"/>
        <w:jc w:val="both"/>
        <w:rPr>
          <w:rFonts w:ascii="Arial" w:hAnsi="Arial" w:cs="Arial"/>
        </w:rPr>
      </w:pPr>
      <w:r w:rsidRPr="002E5336">
        <w:rPr>
          <w:rFonts w:ascii="Arial" w:hAnsi="Arial" w:cs="Arial"/>
        </w:rPr>
        <w:t xml:space="preserve">the design of access and public rights of way route and their surfacing, widths, gradients, landscaping and structures </w:t>
      </w:r>
    </w:p>
    <w:p w14:paraId="7DBD7D59" w14:textId="77777777" w:rsidR="002E5336" w:rsidRPr="002E5336" w:rsidRDefault="002E5336" w:rsidP="00395A80">
      <w:pPr>
        <w:numPr>
          <w:ilvl w:val="0"/>
          <w:numId w:val="35"/>
        </w:numPr>
        <w:spacing w:after="3" w:line="360" w:lineRule="auto"/>
        <w:jc w:val="both"/>
        <w:rPr>
          <w:rFonts w:ascii="Arial" w:hAnsi="Arial" w:cs="Arial"/>
        </w:rPr>
      </w:pPr>
      <w:r w:rsidRPr="002E5336">
        <w:rPr>
          <w:rFonts w:ascii="Arial" w:hAnsi="Arial" w:cs="Arial"/>
        </w:rPr>
        <w:t xml:space="preserve">any proposals for the diversion or extinguishment of Public Rights of Way and alternative route provision as part of a Public Path Order </w:t>
      </w:r>
    </w:p>
    <w:p w14:paraId="697ECA79" w14:textId="77777777" w:rsidR="002E5336" w:rsidRPr="002E5336" w:rsidRDefault="002E5336" w:rsidP="00395A80">
      <w:pPr>
        <w:numPr>
          <w:ilvl w:val="0"/>
          <w:numId w:val="35"/>
        </w:numPr>
        <w:spacing w:after="3" w:line="360" w:lineRule="auto"/>
        <w:jc w:val="both"/>
        <w:rPr>
          <w:rFonts w:ascii="Arial" w:hAnsi="Arial" w:cs="Arial"/>
        </w:rPr>
      </w:pPr>
      <w:r w:rsidRPr="002E5336">
        <w:rPr>
          <w:rFonts w:ascii="Arial" w:hAnsi="Arial" w:cs="Arial"/>
        </w:rPr>
        <w:t xml:space="preserve">any proposals and phasing for the diversion and temporary closure of Public Rights of Way and alternative route provision as part of a Traffic </w:t>
      </w:r>
    </w:p>
    <w:p w14:paraId="402A69A3" w14:textId="77777777" w:rsidR="002E5336" w:rsidRPr="002E5336" w:rsidRDefault="002E5336" w:rsidP="002E5336">
      <w:pPr>
        <w:spacing w:line="360" w:lineRule="auto"/>
        <w:ind w:left="1090"/>
        <w:jc w:val="both"/>
        <w:rPr>
          <w:rFonts w:ascii="Arial" w:hAnsi="Arial" w:cs="Arial"/>
        </w:rPr>
      </w:pPr>
      <w:r w:rsidRPr="002E5336">
        <w:rPr>
          <w:rFonts w:ascii="Arial" w:hAnsi="Arial" w:cs="Arial"/>
        </w:rPr>
        <w:t>Regulation Order</w:t>
      </w:r>
    </w:p>
    <w:p w14:paraId="36235859" w14:textId="6614F4D5" w:rsidR="002E5336" w:rsidRPr="002E5336" w:rsidRDefault="002E5336" w:rsidP="002E5336">
      <w:pPr>
        <w:spacing w:line="360" w:lineRule="auto"/>
        <w:ind w:left="780"/>
        <w:rPr>
          <w:rFonts w:ascii="Arial" w:hAnsi="Arial" w:cs="Arial"/>
        </w:rPr>
      </w:pPr>
      <w:r w:rsidRPr="002E5336">
        <w:rPr>
          <w:rFonts w:ascii="Arial" w:hAnsi="Arial" w:cs="Arial"/>
        </w:rPr>
        <w:lastRenderedPageBreak/>
        <w:t xml:space="preserve">The approved scheme shall be implemented prior to occupation of </w:t>
      </w:r>
      <w:r>
        <w:rPr>
          <w:rFonts w:ascii="Arial" w:hAnsi="Arial" w:cs="Arial"/>
        </w:rPr>
        <w:t>the 50</w:t>
      </w:r>
      <w:r w:rsidRPr="002E5336">
        <w:rPr>
          <w:rFonts w:ascii="Arial" w:hAnsi="Arial" w:cs="Arial"/>
          <w:vertAlign w:val="superscript"/>
        </w:rPr>
        <w:t>th</w:t>
      </w:r>
      <w:r>
        <w:rPr>
          <w:rFonts w:ascii="Arial" w:hAnsi="Arial" w:cs="Arial"/>
        </w:rPr>
        <w:t xml:space="preserve"> </w:t>
      </w:r>
      <w:r w:rsidRPr="002E5336">
        <w:rPr>
          <w:rFonts w:ascii="Arial" w:hAnsi="Arial" w:cs="Arial"/>
        </w:rPr>
        <w:t>dwelling hereby permitted.</w:t>
      </w:r>
    </w:p>
    <w:p w14:paraId="050128C6" w14:textId="77777777" w:rsidR="002E5336" w:rsidRDefault="002E5336" w:rsidP="00270E7F">
      <w:pPr>
        <w:spacing w:line="360" w:lineRule="auto"/>
        <w:ind w:left="720"/>
        <w:rPr>
          <w:rFonts w:ascii="Arial" w:hAnsi="Arial" w:cs="Arial"/>
        </w:rPr>
      </w:pPr>
      <w:r w:rsidRPr="002E5336">
        <w:rPr>
          <w:rFonts w:ascii="Arial" w:hAnsi="Arial" w:cs="Arial"/>
        </w:rPr>
        <w:t>Reason: In the interests of the amenity and safety of the public and provide a welcoming and attractive walking route through the site.</w:t>
      </w:r>
    </w:p>
    <w:p w14:paraId="5A679D98" w14:textId="77777777" w:rsidR="002E5336" w:rsidRPr="00EF3159" w:rsidRDefault="002E5336" w:rsidP="002E5336">
      <w:pPr>
        <w:spacing w:line="360" w:lineRule="auto"/>
        <w:ind w:left="842"/>
        <w:rPr>
          <w:rFonts w:ascii="Arial" w:hAnsi="Arial" w:cs="Arial"/>
        </w:rPr>
      </w:pPr>
    </w:p>
    <w:p w14:paraId="455E7865" w14:textId="77777777" w:rsidR="00D73A6E" w:rsidRDefault="00D73A6E" w:rsidP="004A637E">
      <w:pPr>
        <w:spacing w:line="240" w:lineRule="auto"/>
        <w:jc w:val="both"/>
        <w:rPr>
          <w:rFonts w:ascii="Arial" w:hAnsi="Arial" w:cs="Arial"/>
        </w:rPr>
      </w:pPr>
    </w:p>
    <w:sectPr w:rsidR="00D73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ms Rm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6B3"/>
    <w:multiLevelType w:val="hybridMultilevel"/>
    <w:tmpl w:val="04EAE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04F59"/>
    <w:multiLevelType w:val="hybridMultilevel"/>
    <w:tmpl w:val="9E3294E4"/>
    <w:lvl w:ilvl="0" w:tplc="82902D62">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02BF8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6CBBC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067570">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10ACB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B47E4A">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EC0EA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74E4D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5C66F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D862D5"/>
    <w:multiLevelType w:val="hybridMultilevel"/>
    <w:tmpl w:val="98DCDD00"/>
    <w:lvl w:ilvl="0" w:tplc="D19499BA">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4088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3AC2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848F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8ECF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4AFE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BA2C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9A2B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9484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150103"/>
    <w:multiLevelType w:val="hybridMultilevel"/>
    <w:tmpl w:val="B3D2EC20"/>
    <w:lvl w:ilvl="0" w:tplc="FFFFFFFF">
      <w:start w:val="1"/>
      <w:numFmt w:val="decimal"/>
      <w:lvlText w:val="%1."/>
      <w:lvlJc w:val="left"/>
      <w:pPr>
        <w:ind w:left="842" w:hanging="360"/>
      </w:pPr>
      <w:rPr>
        <w:rFonts w:ascii="Arial" w:hAnsi="Arial" w:hint="default"/>
      </w:rPr>
    </w:lvl>
    <w:lvl w:ilvl="1" w:tplc="FFFFFFFF">
      <w:start w:val="1"/>
      <w:numFmt w:val="lowerLetter"/>
      <w:lvlText w:val="%2."/>
      <w:lvlJc w:val="left"/>
      <w:pPr>
        <w:ind w:left="1562" w:hanging="360"/>
      </w:pPr>
    </w:lvl>
    <w:lvl w:ilvl="2" w:tplc="FFFFFFFF">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4" w15:restartNumberingAfterBreak="0">
    <w:nsid w:val="1DE34C54"/>
    <w:multiLevelType w:val="hybridMultilevel"/>
    <w:tmpl w:val="5942BF04"/>
    <w:lvl w:ilvl="0" w:tplc="A3B012C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88689D"/>
    <w:multiLevelType w:val="hybridMultilevel"/>
    <w:tmpl w:val="9192FBF8"/>
    <w:lvl w:ilvl="0" w:tplc="5A0865D2">
      <w:start w:val="1"/>
      <w:numFmt w:val="lowerRoman"/>
      <w:lvlText w:val="%1)"/>
      <w:lvlJc w:val="left"/>
      <w:pPr>
        <w:ind w:left="2880" w:hanging="72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6" w15:restartNumberingAfterBreak="0">
    <w:nsid w:val="2B407DDA"/>
    <w:multiLevelType w:val="hybridMultilevel"/>
    <w:tmpl w:val="E96A3B20"/>
    <w:lvl w:ilvl="0" w:tplc="8EB65342">
      <w:start w:val="1"/>
      <w:numFmt w:val="lowerLetter"/>
      <w:lvlText w:val="%1)"/>
      <w:lvlJc w:val="left"/>
      <w:pPr>
        <w:ind w:left="1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127600">
      <w:start w:val="1"/>
      <w:numFmt w:val="lowerRoman"/>
      <w:lvlText w:val="%2."/>
      <w:lvlJc w:val="left"/>
      <w:pPr>
        <w:ind w:left="2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54A3F2">
      <w:start w:val="1"/>
      <w:numFmt w:val="lowerRoman"/>
      <w:lvlText w:val="%3"/>
      <w:lvlJc w:val="left"/>
      <w:pPr>
        <w:ind w:left="3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1C186E">
      <w:start w:val="1"/>
      <w:numFmt w:val="decimal"/>
      <w:lvlText w:val="%4"/>
      <w:lvlJc w:val="left"/>
      <w:pPr>
        <w:ind w:left="3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9ABDF4">
      <w:start w:val="1"/>
      <w:numFmt w:val="lowerLetter"/>
      <w:lvlText w:val="%5"/>
      <w:lvlJc w:val="left"/>
      <w:pPr>
        <w:ind w:left="4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7A0006">
      <w:start w:val="1"/>
      <w:numFmt w:val="lowerRoman"/>
      <w:lvlText w:val="%6"/>
      <w:lvlJc w:val="left"/>
      <w:pPr>
        <w:ind w:left="5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CE6DF4">
      <w:start w:val="1"/>
      <w:numFmt w:val="decimal"/>
      <w:lvlText w:val="%7"/>
      <w:lvlJc w:val="left"/>
      <w:pPr>
        <w:ind w:left="5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5271EE">
      <w:start w:val="1"/>
      <w:numFmt w:val="lowerLetter"/>
      <w:lvlText w:val="%8"/>
      <w:lvlJc w:val="left"/>
      <w:pPr>
        <w:ind w:left="6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72DA66">
      <w:start w:val="1"/>
      <w:numFmt w:val="lowerRoman"/>
      <w:lvlText w:val="%9"/>
      <w:lvlJc w:val="left"/>
      <w:pPr>
        <w:ind w:left="7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FF0BC9"/>
    <w:multiLevelType w:val="multilevel"/>
    <w:tmpl w:val="A83C78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D543DE"/>
    <w:multiLevelType w:val="hybridMultilevel"/>
    <w:tmpl w:val="B92C4B98"/>
    <w:lvl w:ilvl="0" w:tplc="5D2A9048">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C0A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E6AF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E8EF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4A19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C0C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0D8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BCCC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47A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C6538A"/>
    <w:multiLevelType w:val="hybridMultilevel"/>
    <w:tmpl w:val="9E222DE6"/>
    <w:lvl w:ilvl="0" w:tplc="FB56BEFE">
      <w:numFmt w:val="bullet"/>
      <w:lvlText w:val="-"/>
      <w:lvlJc w:val="left"/>
      <w:pPr>
        <w:ind w:left="1922" w:hanging="360"/>
      </w:pPr>
      <w:rPr>
        <w:rFonts w:ascii="Arial" w:eastAsiaTheme="minorHAnsi" w:hAnsi="Arial" w:cs="Arial" w:hint="default"/>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10" w15:restartNumberingAfterBreak="0">
    <w:nsid w:val="3A1B4EA3"/>
    <w:multiLevelType w:val="hybridMultilevel"/>
    <w:tmpl w:val="FA6EDD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3E5E6985"/>
    <w:multiLevelType w:val="hybridMultilevel"/>
    <w:tmpl w:val="649A0250"/>
    <w:lvl w:ilvl="0" w:tplc="FFFFFFFF">
      <w:start w:val="1"/>
      <w:numFmt w:val="decimal"/>
      <w:lvlText w:val="%1."/>
      <w:lvlJc w:val="left"/>
      <w:pPr>
        <w:ind w:left="842" w:hanging="360"/>
      </w:pPr>
      <w:rPr>
        <w:rFonts w:ascii="Arial" w:hAnsi="Arial" w:hint="default"/>
      </w:rPr>
    </w:lvl>
    <w:lvl w:ilvl="1" w:tplc="FFFFFFFF">
      <w:start w:val="1"/>
      <w:numFmt w:val="lowerLetter"/>
      <w:lvlText w:val="%2."/>
      <w:lvlJc w:val="left"/>
      <w:pPr>
        <w:ind w:left="1562" w:hanging="360"/>
      </w:pPr>
    </w:lvl>
    <w:lvl w:ilvl="2" w:tplc="FFFFFFFF">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12" w15:restartNumberingAfterBreak="0">
    <w:nsid w:val="3F1F5105"/>
    <w:multiLevelType w:val="hybridMultilevel"/>
    <w:tmpl w:val="AE58E7BC"/>
    <w:lvl w:ilvl="0" w:tplc="FFFFFFFF">
      <w:start w:val="1"/>
      <w:numFmt w:val="decimal"/>
      <w:lvlText w:val="%1."/>
      <w:lvlJc w:val="left"/>
      <w:pPr>
        <w:ind w:left="842" w:hanging="360"/>
      </w:pPr>
      <w:rPr>
        <w:rFonts w:ascii="Arial" w:hAnsi="Arial" w:hint="default"/>
      </w:rPr>
    </w:lvl>
    <w:lvl w:ilvl="1" w:tplc="FFFFFFFF">
      <w:start w:val="1"/>
      <w:numFmt w:val="lowerLetter"/>
      <w:lvlText w:val="%2."/>
      <w:lvlJc w:val="left"/>
      <w:pPr>
        <w:ind w:left="1562" w:hanging="360"/>
      </w:pPr>
    </w:lvl>
    <w:lvl w:ilvl="2" w:tplc="FFFFFFFF">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13" w15:restartNumberingAfterBreak="0">
    <w:nsid w:val="406C3E20"/>
    <w:multiLevelType w:val="hybridMultilevel"/>
    <w:tmpl w:val="AE58E7BC"/>
    <w:lvl w:ilvl="0" w:tplc="FFFFFFFF">
      <w:start w:val="1"/>
      <w:numFmt w:val="decimal"/>
      <w:lvlText w:val="%1."/>
      <w:lvlJc w:val="left"/>
      <w:pPr>
        <w:ind w:left="842" w:hanging="360"/>
      </w:pPr>
      <w:rPr>
        <w:rFonts w:ascii="Arial" w:hAnsi="Arial" w:hint="default"/>
      </w:rPr>
    </w:lvl>
    <w:lvl w:ilvl="1" w:tplc="FFFFFFFF">
      <w:start w:val="1"/>
      <w:numFmt w:val="lowerLetter"/>
      <w:lvlText w:val="%2."/>
      <w:lvlJc w:val="left"/>
      <w:pPr>
        <w:ind w:left="1562" w:hanging="360"/>
      </w:pPr>
    </w:lvl>
    <w:lvl w:ilvl="2" w:tplc="FFFFFFFF">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14" w15:restartNumberingAfterBreak="0">
    <w:nsid w:val="48011270"/>
    <w:multiLevelType w:val="hybridMultilevel"/>
    <w:tmpl w:val="AE58E7BC"/>
    <w:lvl w:ilvl="0" w:tplc="FFFFFFFF">
      <w:start w:val="1"/>
      <w:numFmt w:val="decimal"/>
      <w:lvlText w:val="%1."/>
      <w:lvlJc w:val="left"/>
      <w:pPr>
        <w:ind w:left="842" w:hanging="360"/>
      </w:pPr>
      <w:rPr>
        <w:rFonts w:ascii="Arial" w:hAnsi="Arial" w:hint="default"/>
      </w:rPr>
    </w:lvl>
    <w:lvl w:ilvl="1" w:tplc="FFFFFFFF">
      <w:start w:val="1"/>
      <w:numFmt w:val="lowerLetter"/>
      <w:lvlText w:val="%2."/>
      <w:lvlJc w:val="left"/>
      <w:pPr>
        <w:ind w:left="1562" w:hanging="360"/>
      </w:pPr>
    </w:lvl>
    <w:lvl w:ilvl="2" w:tplc="FFFFFFFF">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15" w15:restartNumberingAfterBreak="0">
    <w:nsid w:val="4C440DE5"/>
    <w:multiLevelType w:val="hybridMultilevel"/>
    <w:tmpl w:val="DCCC1002"/>
    <w:lvl w:ilvl="0" w:tplc="B7EA0DEA">
      <w:start w:val="1"/>
      <w:numFmt w:val="decimal"/>
      <w:lvlText w:val="%1."/>
      <w:lvlJc w:val="left"/>
      <w:pPr>
        <w:ind w:left="842" w:hanging="360"/>
      </w:pPr>
      <w:rPr>
        <w:rFonts w:ascii="Arial" w:hAnsi="Arial" w:hint="default"/>
      </w:rPr>
    </w:lvl>
    <w:lvl w:ilvl="1" w:tplc="08090019">
      <w:start w:val="1"/>
      <w:numFmt w:val="lowerLetter"/>
      <w:lvlText w:val="%2."/>
      <w:lvlJc w:val="left"/>
      <w:pPr>
        <w:ind w:left="1562" w:hanging="360"/>
      </w:pPr>
    </w:lvl>
    <w:lvl w:ilvl="2" w:tplc="0809001B">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16" w15:restartNumberingAfterBreak="0">
    <w:nsid w:val="4DDA7843"/>
    <w:multiLevelType w:val="hybridMultilevel"/>
    <w:tmpl w:val="A36E2A64"/>
    <w:lvl w:ilvl="0" w:tplc="0F489138">
      <w:start w:val="12"/>
      <w:numFmt w:val="lowerRoman"/>
      <w:lvlText w:val="%1)"/>
      <w:lvlJc w:val="left"/>
      <w:pPr>
        <w:ind w:left="1562" w:hanging="720"/>
      </w:pPr>
      <w:rPr>
        <w:rFonts w:hint="default"/>
      </w:r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17" w15:restartNumberingAfterBreak="0">
    <w:nsid w:val="53204B3D"/>
    <w:multiLevelType w:val="hybridMultilevel"/>
    <w:tmpl w:val="3926EAF4"/>
    <w:lvl w:ilvl="0" w:tplc="9DE4B68A">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3F478B3"/>
    <w:multiLevelType w:val="hybridMultilevel"/>
    <w:tmpl w:val="8AE26968"/>
    <w:lvl w:ilvl="0" w:tplc="4498025C">
      <w:start w:val="1"/>
      <w:numFmt w:val="lowerLetter"/>
      <w:lvlText w:val="%1)"/>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A4D0B0">
      <w:start w:val="1"/>
      <w:numFmt w:val="lowerLetter"/>
      <w:lvlText w:val="%2"/>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10EBCA">
      <w:start w:val="1"/>
      <w:numFmt w:val="lowerRoman"/>
      <w:lvlText w:val="%3"/>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0210FE">
      <w:start w:val="1"/>
      <w:numFmt w:val="decimal"/>
      <w:lvlText w:val="%4"/>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74584A">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244BF2">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827822">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B6B0A0">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04AB4">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7E2379F"/>
    <w:multiLevelType w:val="hybridMultilevel"/>
    <w:tmpl w:val="599C1DB6"/>
    <w:lvl w:ilvl="0" w:tplc="72662712">
      <w:start w:val="1"/>
      <w:numFmt w:val="lowerLetter"/>
      <w:lvlText w:val="%1)"/>
      <w:lvlJc w:val="left"/>
      <w:pPr>
        <w:ind w:left="1202" w:hanging="360"/>
      </w:pPr>
      <w:rPr>
        <w:rFonts w:hint="default"/>
      </w:rPr>
    </w:lvl>
    <w:lvl w:ilvl="1" w:tplc="08090019" w:tentative="1">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20" w15:restartNumberingAfterBreak="0">
    <w:nsid w:val="59A25700"/>
    <w:multiLevelType w:val="hybridMultilevel"/>
    <w:tmpl w:val="C31EF45A"/>
    <w:lvl w:ilvl="0" w:tplc="FFFFFFFF">
      <w:start w:val="1"/>
      <w:numFmt w:val="decimal"/>
      <w:lvlText w:val="%1."/>
      <w:lvlJc w:val="left"/>
      <w:pPr>
        <w:ind w:left="842" w:hanging="360"/>
      </w:pPr>
      <w:rPr>
        <w:rFonts w:ascii="Arial" w:hAnsi="Arial" w:hint="default"/>
      </w:rPr>
    </w:lvl>
    <w:lvl w:ilvl="1" w:tplc="FFFFFFFF">
      <w:start w:val="1"/>
      <w:numFmt w:val="lowerLetter"/>
      <w:lvlText w:val="%2."/>
      <w:lvlJc w:val="left"/>
      <w:pPr>
        <w:ind w:left="1562" w:hanging="360"/>
      </w:pPr>
    </w:lvl>
    <w:lvl w:ilvl="2" w:tplc="FFFFFFFF">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21" w15:restartNumberingAfterBreak="0">
    <w:nsid w:val="59BF482B"/>
    <w:multiLevelType w:val="hybridMultilevel"/>
    <w:tmpl w:val="6038C9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D47388"/>
    <w:multiLevelType w:val="hybridMultilevel"/>
    <w:tmpl w:val="F6E8ADC0"/>
    <w:lvl w:ilvl="0" w:tplc="1BC8293C">
      <w:start w:val="1"/>
      <w:numFmt w:val="lowerRoman"/>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424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2B4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A4AB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0B5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D8A7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D6AB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06553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6B2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DC347F2"/>
    <w:multiLevelType w:val="hybridMultilevel"/>
    <w:tmpl w:val="876E0C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135BFC"/>
    <w:multiLevelType w:val="hybridMultilevel"/>
    <w:tmpl w:val="44584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9A09A4"/>
    <w:multiLevelType w:val="hybridMultilevel"/>
    <w:tmpl w:val="D6C0342E"/>
    <w:lvl w:ilvl="0" w:tplc="14DA2D94">
      <w:start w:val="1"/>
      <w:numFmt w:val="lowerRoman"/>
      <w:lvlText w:val="(%1)"/>
      <w:lvlJc w:val="left"/>
      <w:pPr>
        <w:ind w:left="1095" w:hanging="375"/>
      </w:pPr>
      <w:rPr>
        <w:rFonts w:ascii="Calibri" w:eastAsia="Times New Roman" w:hAnsi="Calibri"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2551E10"/>
    <w:multiLevelType w:val="multilevel"/>
    <w:tmpl w:val="E49E41CC"/>
    <w:lvl w:ilvl="0">
      <w:start w:val="16"/>
      <w:numFmt w:val="upperLetter"/>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580A0A"/>
    <w:multiLevelType w:val="hybridMultilevel"/>
    <w:tmpl w:val="B872A554"/>
    <w:lvl w:ilvl="0" w:tplc="C26C3D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56E6BC6"/>
    <w:multiLevelType w:val="hybridMultilevel"/>
    <w:tmpl w:val="E21277F8"/>
    <w:lvl w:ilvl="0" w:tplc="1ED89F1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661F04E0"/>
    <w:multiLevelType w:val="hybridMultilevel"/>
    <w:tmpl w:val="B4800784"/>
    <w:lvl w:ilvl="0" w:tplc="02408826">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1A463A"/>
    <w:multiLevelType w:val="hybridMultilevel"/>
    <w:tmpl w:val="3D52DE4C"/>
    <w:lvl w:ilvl="0" w:tplc="FFFFFFFF">
      <w:start w:val="1"/>
      <w:numFmt w:val="decimal"/>
      <w:lvlText w:val="%1."/>
      <w:lvlJc w:val="left"/>
      <w:pPr>
        <w:ind w:left="842" w:hanging="360"/>
      </w:pPr>
      <w:rPr>
        <w:rFonts w:ascii="Arial" w:hAnsi="Arial" w:hint="default"/>
      </w:rPr>
    </w:lvl>
    <w:lvl w:ilvl="1" w:tplc="FFFFFFFF">
      <w:start w:val="1"/>
      <w:numFmt w:val="lowerLetter"/>
      <w:lvlText w:val="%2."/>
      <w:lvlJc w:val="left"/>
      <w:pPr>
        <w:ind w:left="1562" w:hanging="360"/>
      </w:pPr>
    </w:lvl>
    <w:lvl w:ilvl="2" w:tplc="FFFFFFFF">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31" w15:restartNumberingAfterBreak="0">
    <w:nsid w:val="6B643A20"/>
    <w:multiLevelType w:val="hybridMultilevel"/>
    <w:tmpl w:val="3348E2AA"/>
    <w:lvl w:ilvl="0" w:tplc="FFFFFFFF">
      <w:start w:val="1"/>
      <w:numFmt w:val="decimal"/>
      <w:lvlText w:val="%1."/>
      <w:lvlJc w:val="left"/>
      <w:pPr>
        <w:ind w:left="842" w:hanging="360"/>
      </w:pPr>
      <w:rPr>
        <w:rFonts w:ascii="Arial" w:hAnsi="Arial" w:hint="default"/>
      </w:rPr>
    </w:lvl>
    <w:lvl w:ilvl="1" w:tplc="FFFFFFFF">
      <w:start w:val="1"/>
      <w:numFmt w:val="lowerLetter"/>
      <w:lvlText w:val="%2."/>
      <w:lvlJc w:val="left"/>
      <w:pPr>
        <w:ind w:left="1562" w:hanging="360"/>
      </w:pPr>
    </w:lvl>
    <w:lvl w:ilvl="2" w:tplc="FFFFFFFF">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32" w15:restartNumberingAfterBreak="0">
    <w:nsid w:val="6C235A1E"/>
    <w:multiLevelType w:val="hybridMultilevel"/>
    <w:tmpl w:val="3348E2AA"/>
    <w:lvl w:ilvl="0" w:tplc="FFFFFFFF">
      <w:start w:val="1"/>
      <w:numFmt w:val="decimal"/>
      <w:lvlText w:val="%1."/>
      <w:lvlJc w:val="left"/>
      <w:pPr>
        <w:ind w:left="842" w:hanging="360"/>
      </w:pPr>
      <w:rPr>
        <w:rFonts w:ascii="Arial" w:hAnsi="Arial" w:hint="default"/>
      </w:rPr>
    </w:lvl>
    <w:lvl w:ilvl="1" w:tplc="FFFFFFFF">
      <w:start w:val="1"/>
      <w:numFmt w:val="lowerLetter"/>
      <w:lvlText w:val="%2."/>
      <w:lvlJc w:val="left"/>
      <w:pPr>
        <w:ind w:left="1562" w:hanging="360"/>
      </w:pPr>
    </w:lvl>
    <w:lvl w:ilvl="2" w:tplc="FFFFFFFF">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num w:numId="1" w16cid:durableId="598753993">
    <w:abstractNumId w:val="15"/>
  </w:num>
  <w:num w:numId="2" w16cid:durableId="19404838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7760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6796064">
    <w:abstractNumId w:val="6"/>
  </w:num>
  <w:num w:numId="5" w16cid:durableId="563030419">
    <w:abstractNumId w:val="1"/>
  </w:num>
  <w:num w:numId="6" w16cid:durableId="1600287115">
    <w:abstractNumId w:val="18"/>
  </w:num>
  <w:num w:numId="7" w16cid:durableId="1391536020">
    <w:abstractNumId w:val="22"/>
  </w:num>
  <w:num w:numId="8" w16cid:durableId="1126779417">
    <w:abstractNumId w:val="5"/>
  </w:num>
  <w:num w:numId="9" w16cid:durableId="1963877690">
    <w:abstractNumId w:val="19"/>
  </w:num>
  <w:num w:numId="10" w16cid:durableId="390468372">
    <w:abstractNumId w:val="2"/>
  </w:num>
  <w:num w:numId="11" w16cid:durableId="266549817">
    <w:abstractNumId w:val="8"/>
  </w:num>
  <w:num w:numId="12" w16cid:durableId="1168135199">
    <w:abstractNumId w:val="7"/>
  </w:num>
  <w:num w:numId="13" w16cid:durableId="1467119375">
    <w:abstractNumId w:val="26"/>
  </w:num>
  <w:num w:numId="14" w16cid:durableId="1028291393">
    <w:abstractNumId w:val="21"/>
  </w:num>
  <w:num w:numId="15" w16cid:durableId="983240182">
    <w:abstractNumId w:val="17"/>
  </w:num>
  <w:num w:numId="16" w16cid:durableId="36398117">
    <w:abstractNumId w:val="25"/>
  </w:num>
  <w:num w:numId="17" w16cid:durableId="438765810">
    <w:abstractNumId w:val="27"/>
  </w:num>
  <w:num w:numId="18" w16cid:durableId="1011252861">
    <w:abstractNumId w:val="4"/>
  </w:num>
  <w:num w:numId="19" w16cid:durableId="1684629176">
    <w:abstractNumId w:val="23"/>
  </w:num>
  <w:num w:numId="20" w16cid:durableId="931280251">
    <w:abstractNumId w:val="9"/>
  </w:num>
  <w:num w:numId="21" w16cid:durableId="463084893">
    <w:abstractNumId w:val="13"/>
  </w:num>
  <w:num w:numId="22" w16cid:durableId="495339604">
    <w:abstractNumId w:val="16"/>
  </w:num>
  <w:num w:numId="23" w16cid:durableId="777673853">
    <w:abstractNumId w:val="10"/>
  </w:num>
  <w:num w:numId="24" w16cid:durableId="1592619393">
    <w:abstractNumId w:val="11"/>
  </w:num>
  <w:num w:numId="25" w16cid:durableId="1166555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8273014">
    <w:abstractNumId w:val="3"/>
  </w:num>
  <w:num w:numId="27" w16cid:durableId="274752851">
    <w:abstractNumId w:val="31"/>
  </w:num>
  <w:num w:numId="28" w16cid:durableId="132449203">
    <w:abstractNumId w:val="32"/>
  </w:num>
  <w:num w:numId="29" w16cid:durableId="1900046432">
    <w:abstractNumId w:val="20"/>
  </w:num>
  <w:num w:numId="30" w16cid:durableId="1700550099">
    <w:abstractNumId w:val="30"/>
  </w:num>
  <w:num w:numId="31" w16cid:durableId="1561820183">
    <w:abstractNumId w:val="24"/>
  </w:num>
  <w:num w:numId="32" w16cid:durableId="222062014">
    <w:abstractNumId w:val="0"/>
  </w:num>
  <w:num w:numId="33" w16cid:durableId="1781947844">
    <w:abstractNumId w:val="12"/>
  </w:num>
  <w:num w:numId="34" w16cid:durableId="1946688078">
    <w:abstractNumId w:val="14"/>
  </w:num>
  <w:num w:numId="35" w16cid:durableId="126746686">
    <w:abstractNumId w:val="29"/>
  </w:num>
  <w:num w:numId="36" w16cid:durableId="573130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59"/>
    <w:rsid w:val="00002D2E"/>
    <w:rsid w:val="00003905"/>
    <w:rsid w:val="00006307"/>
    <w:rsid w:val="000105D6"/>
    <w:rsid w:val="00010BCB"/>
    <w:rsid w:val="00014A6C"/>
    <w:rsid w:val="00014BB2"/>
    <w:rsid w:val="000441FD"/>
    <w:rsid w:val="000460D7"/>
    <w:rsid w:val="00046AA5"/>
    <w:rsid w:val="00046E20"/>
    <w:rsid w:val="0005447E"/>
    <w:rsid w:val="00054FE5"/>
    <w:rsid w:val="00057E01"/>
    <w:rsid w:val="00061797"/>
    <w:rsid w:val="00065E4B"/>
    <w:rsid w:val="00074A21"/>
    <w:rsid w:val="00082378"/>
    <w:rsid w:val="00083676"/>
    <w:rsid w:val="00084D67"/>
    <w:rsid w:val="00095041"/>
    <w:rsid w:val="000951DC"/>
    <w:rsid w:val="000A2A23"/>
    <w:rsid w:val="000A6B5C"/>
    <w:rsid w:val="000B155D"/>
    <w:rsid w:val="000B2137"/>
    <w:rsid w:val="000B341A"/>
    <w:rsid w:val="000C0B52"/>
    <w:rsid w:val="000C234E"/>
    <w:rsid w:val="000C2E41"/>
    <w:rsid w:val="000C519C"/>
    <w:rsid w:val="000C5D39"/>
    <w:rsid w:val="000D6EBF"/>
    <w:rsid w:val="000E5EF6"/>
    <w:rsid w:val="000F17D3"/>
    <w:rsid w:val="000F630E"/>
    <w:rsid w:val="001037DB"/>
    <w:rsid w:val="00115987"/>
    <w:rsid w:val="00115C80"/>
    <w:rsid w:val="001228DD"/>
    <w:rsid w:val="00122D9B"/>
    <w:rsid w:val="00125D17"/>
    <w:rsid w:val="00130B5C"/>
    <w:rsid w:val="00134A58"/>
    <w:rsid w:val="00142532"/>
    <w:rsid w:val="00151FFF"/>
    <w:rsid w:val="00160820"/>
    <w:rsid w:val="00161131"/>
    <w:rsid w:val="00166BEF"/>
    <w:rsid w:val="00166ED5"/>
    <w:rsid w:val="00171A46"/>
    <w:rsid w:val="00177746"/>
    <w:rsid w:val="00184B95"/>
    <w:rsid w:val="001864AF"/>
    <w:rsid w:val="00187FBF"/>
    <w:rsid w:val="001A06DC"/>
    <w:rsid w:val="001A0F23"/>
    <w:rsid w:val="001A4D9E"/>
    <w:rsid w:val="001B2C86"/>
    <w:rsid w:val="001C2768"/>
    <w:rsid w:val="001C347A"/>
    <w:rsid w:val="001C6A02"/>
    <w:rsid w:val="001D0D70"/>
    <w:rsid w:val="001D26B5"/>
    <w:rsid w:val="001D2B1C"/>
    <w:rsid w:val="001D700F"/>
    <w:rsid w:val="001F538A"/>
    <w:rsid w:val="001F5934"/>
    <w:rsid w:val="00211F6C"/>
    <w:rsid w:val="00223ECE"/>
    <w:rsid w:val="0022412D"/>
    <w:rsid w:val="00225EF6"/>
    <w:rsid w:val="0023571D"/>
    <w:rsid w:val="0023744A"/>
    <w:rsid w:val="00241647"/>
    <w:rsid w:val="00242667"/>
    <w:rsid w:val="00245B92"/>
    <w:rsid w:val="00251D7B"/>
    <w:rsid w:val="00270E7F"/>
    <w:rsid w:val="0028170D"/>
    <w:rsid w:val="0028524C"/>
    <w:rsid w:val="00290BEC"/>
    <w:rsid w:val="002A4AAA"/>
    <w:rsid w:val="002B2412"/>
    <w:rsid w:val="002B2593"/>
    <w:rsid w:val="002B3702"/>
    <w:rsid w:val="002C00C3"/>
    <w:rsid w:val="002C733D"/>
    <w:rsid w:val="002D0BC8"/>
    <w:rsid w:val="002D3442"/>
    <w:rsid w:val="002E5336"/>
    <w:rsid w:val="002E585B"/>
    <w:rsid w:val="002F0365"/>
    <w:rsid w:val="002F23D8"/>
    <w:rsid w:val="002F2840"/>
    <w:rsid w:val="00301ADE"/>
    <w:rsid w:val="00312DB3"/>
    <w:rsid w:val="00313BF0"/>
    <w:rsid w:val="00327F51"/>
    <w:rsid w:val="00335CBC"/>
    <w:rsid w:val="00340040"/>
    <w:rsid w:val="00340A79"/>
    <w:rsid w:val="003446DA"/>
    <w:rsid w:val="0035377F"/>
    <w:rsid w:val="003578E4"/>
    <w:rsid w:val="00360DF5"/>
    <w:rsid w:val="003634B5"/>
    <w:rsid w:val="00363F3D"/>
    <w:rsid w:val="00365014"/>
    <w:rsid w:val="00365316"/>
    <w:rsid w:val="00374C80"/>
    <w:rsid w:val="00377D80"/>
    <w:rsid w:val="00386F28"/>
    <w:rsid w:val="00390E9A"/>
    <w:rsid w:val="00394005"/>
    <w:rsid w:val="00395A80"/>
    <w:rsid w:val="003A21B8"/>
    <w:rsid w:val="003B786A"/>
    <w:rsid w:val="003C34B1"/>
    <w:rsid w:val="003D227A"/>
    <w:rsid w:val="003D2C5B"/>
    <w:rsid w:val="003D7EF7"/>
    <w:rsid w:val="003E2BE1"/>
    <w:rsid w:val="00400EC1"/>
    <w:rsid w:val="004100B0"/>
    <w:rsid w:val="00424607"/>
    <w:rsid w:val="00431E31"/>
    <w:rsid w:val="00432C9D"/>
    <w:rsid w:val="0043451E"/>
    <w:rsid w:val="004376A4"/>
    <w:rsid w:val="00445689"/>
    <w:rsid w:val="00451DCB"/>
    <w:rsid w:val="00452473"/>
    <w:rsid w:val="00453815"/>
    <w:rsid w:val="0045470A"/>
    <w:rsid w:val="00457655"/>
    <w:rsid w:val="00457977"/>
    <w:rsid w:val="00462071"/>
    <w:rsid w:val="00466839"/>
    <w:rsid w:val="00472AE7"/>
    <w:rsid w:val="00484A4C"/>
    <w:rsid w:val="00486431"/>
    <w:rsid w:val="0049431A"/>
    <w:rsid w:val="004A533C"/>
    <w:rsid w:val="004A5ADC"/>
    <w:rsid w:val="004A637E"/>
    <w:rsid w:val="004A7F05"/>
    <w:rsid w:val="004B51F0"/>
    <w:rsid w:val="004E10D7"/>
    <w:rsid w:val="004E2B95"/>
    <w:rsid w:val="004E56F2"/>
    <w:rsid w:val="004E74DC"/>
    <w:rsid w:val="004F0DD0"/>
    <w:rsid w:val="004F353D"/>
    <w:rsid w:val="004F3EB3"/>
    <w:rsid w:val="00502B15"/>
    <w:rsid w:val="0050431B"/>
    <w:rsid w:val="00506B31"/>
    <w:rsid w:val="00517BD1"/>
    <w:rsid w:val="005257F5"/>
    <w:rsid w:val="00531512"/>
    <w:rsid w:val="00532372"/>
    <w:rsid w:val="00533C86"/>
    <w:rsid w:val="00533D02"/>
    <w:rsid w:val="00540344"/>
    <w:rsid w:val="00542C5F"/>
    <w:rsid w:val="005435FD"/>
    <w:rsid w:val="0054378A"/>
    <w:rsid w:val="00550755"/>
    <w:rsid w:val="00552F89"/>
    <w:rsid w:val="0055351F"/>
    <w:rsid w:val="00554C33"/>
    <w:rsid w:val="00554D35"/>
    <w:rsid w:val="00555077"/>
    <w:rsid w:val="00561A91"/>
    <w:rsid w:val="005636D1"/>
    <w:rsid w:val="00567829"/>
    <w:rsid w:val="00570B5B"/>
    <w:rsid w:val="00571063"/>
    <w:rsid w:val="00572296"/>
    <w:rsid w:val="00586C44"/>
    <w:rsid w:val="005A3D9B"/>
    <w:rsid w:val="005A5F1B"/>
    <w:rsid w:val="005A6892"/>
    <w:rsid w:val="005B4C5A"/>
    <w:rsid w:val="005B4E92"/>
    <w:rsid w:val="005C083B"/>
    <w:rsid w:val="005D0F02"/>
    <w:rsid w:val="005D4206"/>
    <w:rsid w:val="005D7390"/>
    <w:rsid w:val="005E1203"/>
    <w:rsid w:val="005E22A9"/>
    <w:rsid w:val="005E5168"/>
    <w:rsid w:val="00603343"/>
    <w:rsid w:val="00604994"/>
    <w:rsid w:val="00607E2A"/>
    <w:rsid w:val="006213DA"/>
    <w:rsid w:val="00622163"/>
    <w:rsid w:val="00631DB5"/>
    <w:rsid w:val="0063776E"/>
    <w:rsid w:val="00645798"/>
    <w:rsid w:val="00654B24"/>
    <w:rsid w:val="00654DC9"/>
    <w:rsid w:val="00671D92"/>
    <w:rsid w:val="00673BF8"/>
    <w:rsid w:val="00674356"/>
    <w:rsid w:val="006776F3"/>
    <w:rsid w:val="00682E2F"/>
    <w:rsid w:val="00683F6D"/>
    <w:rsid w:val="006876CB"/>
    <w:rsid w:val="006903AF"/>
    <w:rsid w:val="0069474D"/>
    <w:rsid w:val="006B079F"/>
    <w:rsid w:val="006B36AB"/>
    <w:rsid w:val="006C028A"/>
    <w:rsid w:val="006C10A9"/>
    <w:rsid w:val="006C1825"/>
    <w:rsid w:val="006E2AB5"/>
    <w:rsid w:val="006E6801"/>
    <w:rsid w:val="006F64F4"/>
    <w:rsid w:val="0070072E"/>
    <w:rsid w:val="00700ED1"/>
    <w:rsid w:val="007122E2"/>
    <w:rsid w:val="00726C45"/>
    <w:rsid w:val="00732153"/>
    <w:rsid w:val="007342C6"/>
    <w:rsid w:val="007371D1"/>
    <w:rsid w:val="00747FB9"/>
    <w:rsid w:val="00750BA0"/>
    <w:rsid w:val="00752D42"/>
    <w:rsid w:val="0075379F"/>
    <w:rsid w:val="0075485E"/>
    <w:rsid w:val="007621BA"/>
    <w:rsid w:val="007644FA"/>
    <w:rsid w:val="00767BEB"/>
    <w:rsid w:val="007750C1"/>
    <w:rsid w:val="00787C4E"/>
    <w:rsid w:val="007903D2"/>
    <w:rsid w:val="00794C18"/>
    <w:rsid w:val="007A4EA7"/>
    <w:rsid w:val="007A61A1"/>
    <w:rsid w:val="007A6950"/>
    <w:rsid w:val="007B6ED6"/>
    <w:rsid w:val="007C1BDA"/>
    <w:rsid w:val="007E554B"/>
    <w:rsid w:val="007F22F1"/>
    <w:rsid w:val="007F4904"/>
    <w:rsid w:val="007F5CC0"/>
    <w:rsid w:val="007F6143"/>
    <w:rsid w:val="008010BB"/>
    <w:rsid w:val="00803982"/>
    <w:rsid w:val="00804D90"/>
    <w:rsid w:val="00805DCC"/>
    <w:rsid w:val="0080674F"/>
    <w:rsid w:val="008070AB"/>
    <w:rsid w:val="00807254"/>
    <w:rsid w:val="00813091"/>
    <w:rsid w:val="00817098"/>
    <w:rsid w:val="00833226"/>
    <w:rsid w:val="00835A48"/>
    <w:rsid w:val="00840100"/>
    <w:rsid w:val="0084343C"/>
    <w:rsid w:val="008623D6"/>
    <w:rsid w:val="00862560"/>
    <w:rsid w:val="008663AF"/>
    <w:rsid w:val="00880930"/>
    <w:rsid w:val="0088133D"/>
    <w:rsid w:val="0089166C"/>
    <w:rsid w:val="00891BAB"/>
    <w:rsid w:val="00894517"/>
    <w:rsid w:val="00895591"/>
    <w:rsid w:val="008A1F36"/>
    <w:rsid w:val="008C4A5F"/>
    <w:rsid w:val="008F487E"/>
    <w:rsid w:val="008F4DD0"/>
    <w:rsid w:val="00900939"/>
    <w:rsid w:val="00901BD4"/>
    <w:rsid w:val="00906080"/>
    <w:rsid w:val="00917B51"/>
    <w:rsid w:val="00931D16"/>
    <w:rsid w:val="0093210A"/>
    <w:rsid w:val="00933490"/>
    <w:rsid w:val="00934654"/>
    <w:rsid w:val="00937346"/>
    <w:rsid w:val="00945434"/>
    <w:rsid w:val="00945A15"/>
    <w:rsid w:val="0095483E"/>
    <w:rsid w:val="00957A96"/>
    <w:rsid w:val="00964D20"/>
    <w:rsid w:val="009709F7"/>
    <w:rsid w:val="009848B4"/>
    <w:rsid w:val="00985D2B"/>
    <w:rsid w:val="00992785"/>
    <w:rsid w:val="009B4FB8"/>
    <w:rsid w:val="009D1E77"/>
    <w:rsid w:val="009D63E8"/>
    <w:rsid w:val="009D7BAD"/>
    <w:rsid w:val="009E300D"/>
    <w:rsid w:val="009E6FBC"/>
    <w:rsid w:val="009F0B7B"/>
    <w:rsid w:val="00A013C8"/>
    <w:rsid w:val="00A0350D"/>
    <w:rsid w:val="00A110C7"/>
    <w:rsid w:val="00A156DB"/>
    <w:rsid w:val="00A23E2E"/>
    <w:rsid w:val="00A24C24"/>
    <w:rsid w:val="00A36C02"/>
    <w:rsid w:val="00A510E9"/>
    <w:rsid w:val="00A55811"/>
    <w:rsid w:val="00A56148"/>
    <w:rsid w:val="00A56E7B"/>
    <w:rsid w:val="00A6087A"/>
    <w:rsid w:val="00A6098E"/>
    <w:rsid w:val="00A614ED"/>
    <w:rsid w:val="00A62000"/>
    <w:rsid w:val="00A63595"/>
    <w:rsid w:val="00A63AA3"/>
    <w:rsid w:val="00A64854"/>
    <w:rsid w:val="00A70726"/>
    <w:rsid w:val="00A74012"/>
    <w:rsid w:val="00A80192"/>
    <w:rsid w:val="00A81FA2"/>
    <w:rsid w:val="00A91655"/>
    <w:rsid w:val="00A91F9F"/>
    <w:rsid w:val="00A928AF"/>
    <w:rsid w:val="00A94BBD"/>
    <w:rsid w:val="00AA1FDC"/>
    <w:rsid w:val="00AA46B2"/>
    <w:rsid w:val="00AD669B"/>
    <w:rsid w:val="00AD7A06"/>
    <w:rsid w:val="00AE21F3"/>
    <w:rsid w:val="00AE67C1"/>
    <w:rsid w:val="00AF12B0"/>
    <w:rsid w:val="00AF2126"/>
    <w:rsid w:val="00AF49F6"/>
    <w:rsid w:val="00B11443"/>
    <w:rsid w:val="00B12212"/>
    <w:rsid w:val="00B17844"/>
    <w:rsid w:val="00B31DC4"/>
    <w:rsid w:val="00B35299"/>
    <w:rsid w:val="00B379EE"/>
    <w:rsid w:val="00B413B4"/>
    <w:rsid w:val="00B41D35"/>
    <w:rsid w:val="00B44F20"/>
    <w:rsid w:val="00B55144"/>
    <w:rsid w:val="00B6414C"/>
    <w:rsid w:val="00B756DF"/>
    <w:rsid w:val="00B809FF"/>
    <w:rsid w:val="00B833D0"/>
    <w:rsid w:val="00B869B6"/>
    <w:rsid w:val="00B945D3"/>
    <w:rsid w:val="00B96E36"/>
    <w:rsid w:val="00B97E83"/>
    <w:rsid w:val="00BA5DD2"/>
    <w:rsid w:val="00BA6268"/>
    <w:rsid w:val="00BA70E6"/>
    <w:rsid w:val="00BB15AF"/>
    <w:rsid w:val="00BB3300"/>
    <w:rsid w:val="00BB6EE7"/>
    <w:rsid w:val="00BB72BB"/>
    <w:rsid w:val="00BC022A"/>
    <w:rsid w:val="00BC59BC"/>
    <w:rsid w:val="00BF1E30"/>
    <w:rsid w:val="00C02829"/>
    <w:rsid w:val="00C039F0"/>
    <w:rsid w:val="00C11A0F"/>
    <w:rsid w:val="00C150F0"/>
    <w:rsid w:val="00C2126F"/>
    <w:rsid w:val="00C24BA7"/>
    <w:rsid w:val="00C24BF3"/>
    <w:rsid w:val="00C24E13"/>
    <w:rsid w:val="00C316A1"/>
    <w:rsid w:val="00C3411E"/>
    <w:rsid w:val="00C34610"/>
    <w:rsid w:val="00C35D17"/>
    <w:rsid w:val="00C4626F"/>
    <w:rsid w:val="00C56FA5"/>
    <w:rsid w:val="00C710C5"/>
    <w:rsid w:val="00C734C7"/>
    <w:rsid w:val="00C75D0A"/>
    <w:rsid w:val="00C809DF"/>
    <w:rsid w:val="00C812AE"/>
    <w:rsid w:val="00C81BBC"/>
    <w:rsid w:val="00C82E5F"/>
    <w:rsid w:val="00C83610"/>
    <w:rsid w:val="00C90B8C"/>
    <w:rsid w:val="00C910F4"/>
    <w:rsid w:val="00C92C7C"/>
    <w:rsid w:val="00C951F3"/>
    <w:rsid w:val="00CA4A5A"/>
    <w:rsid w:val="00CA4BA6"/>
    <w:rsid w:val="00CA7084"/>
    <w:rsid w:val="00CB2F49"/>
    <w:rsid w:val="00CB33B7"/>
    <w:rsid w:val="00CC2FEE"/>
    <w:rsid w:val="00CC30F6"/>
    <w:rsid w:val="00CC76FB"/>
    <w:rsid w:val="00CD58C4"/>
    <w:rsid w:val="00CE0249"/>
    <w:rsid w:val="00CE3A6A"/>
    <w:rsid w:val="00CE3E8E"/>
    <w:rsid w:val="00CF0234"/>
    <w:rsid w:val="00D00659"/>
    <w:rsid w:val="00D008D6"/>
    <w:rsid w:val="00D05D29"/>
    <w:rsid w:val="00D14C88"/>
    <w:rsid w:val="00D26A31"/>
    <w:rsid w:val="00D31539"/>
    <w:rsid w:val="00D3207B"/>
    <w:rsid w:val="00D331B6"/>
    <w:rsid w:val="00D344FE"/>
    <w:rsid w:val="00D41E93"/>
    <w:rsid w:val="00D528B7"/>
    <w:rsid w:val="00D60C68"/>
    <w:rsid w:val="00D620B3"/>
    <w:rsid w:val="00D64F69"/>
    <w:rsid w:val="00D71BBA"/>
    <w:rsid w:val="00D73A6E"/>
    <w:rsid w:val="00D746C7"/>
    <w:rsid w:val="00D8406E"/>
    <w:rsid w:val="00D864F4"/>
    <w:rsid w:val="00D86D55"/>
    <w:rsid w:val="00D9598D"/>
    <w:rsid w:val="00DA2473"/>
    <w:rsid w:val="00DA4C91"/>
    <w:rsid w:val="00DB3859"/>
    <w:rsid w:val="00DC0518"/>
    <w:rsid w:val="00DC7CD4"/>
    <w:rsid w:val="00DD3E20"/>
    <w:rsid w:val="00DD5615"/>
    <w:rsid w:val="00DD5A77"/>
    <w:rsid w:val="00DD6627"/>
    <w:rsid w:val="00DD6988"/>
    <w:rsid w:val="00DE68F6"/>
    <w:rsid w:val="00DE7653"/>
    <w:rsid w:val="00DF3E86"/>
    <w:rsid w:val="00DF607A"/>
    <w:rsid w:val="00DF6AC2"/>
    <w:rsid w:val="00DF7613"/>
    <w:rsid w:val="00E02D7A"/>
    <w:rsid w:val="00E14405"/>
    <w:rsid w:val="00E34C59"/>
    <w:rsid w:val="00E37734"/>
    <w:rsid w:val="00E45433"/>
    <w:rsid w:val="00E53435"/>
    <w:rsid w:val="00E54F8E"/>
    <w:rsid w:val="00E56180"/>
    <w:rsid w:val="00E57AD5"/>
    <w:rsid w:val="00E62030"/>
    <w:rsid w:val="00E67D9D"/>
    <w:rsid w:val="00E83B26"/>
    <w:rsid w:val="00E84AA9"/>
    <w:rsid w:val="00E85C6D"/>
    <w:rsid w:val="00EA02A9"/>
    <w:rsid w:val="00EA3E6D"/>
    <w:rsid w:val="00EA5BB4"/>
    <w:rsid w:val="00EA652E"/>
    <w:rsid w:val="00EB03BD"/>
    <w:rsid w:val="00EC13A9"/>
    <w:rsid w:val="00EC4FC1"/>
    <w:rsid w:val="00EC5743"/>
    <w:rsid w:val="00ED22C5"/>
    <w:rsid w:val="00ED5EDE"/>
    <w:rsid w:val="00EE113B"/>
    <w:rsid w:val="00EF19A4"/>
    <w:rsid w:val="00EF3159"/>
    <w:rsid w:val="00EF33B4"/>
    <w:rsid w:val="00EF7DB3"/>
    <w:rsid w:val="00F00B5D"/>
    <w:rsid w:val="00F10367"/>
    <w:rsid w:val="00F10DAA"/>
    <w:rsid w:val="00F162FA"/>
    <w:rsid w:val="00F278E1"/>
    <w:rsid w:val="00F37C15"/>
    <w:rsid w:val="00F46286"/>
    <w:rsid w:val="00F6039A"/>
    <w:rsid w:val="00F642C6"/>
    <w:rsid w:val="00F65E61"/>
    <w:rsid w:val="00F77598"/>
    <w:rsid w:val="00F85C53"/>
    <w:rsid w:val="00F90DF4"/>
    <w:rsid w:val="00F9441E"/>
    <w:rsid w:val="00FA0074"/>
    <w:rsid w:val="00FA093C"/>
    <w:rsid w:val="00FA2C00"/>
    <w:rsid w:val="00FA4898"/>
    <w:rsid w:val="00FA6AC8"/>
    <w:rsid w:val="00FB6709"/>
    <w:rsid w:val="00FC2BB6"/>
    <w:rsid w:val="00FD3033"/>
    <w:rsid w:val="00FD38D6"/>
    <w:rsid w:val="00FE1DC2"/>
    <w:rsid w:val="00FF2790"/>
    <w:rsid w:val="00FF431B"/>
    <w:rsid w:val="00FF5786"/>
    <w:rsid w:val="00FF62D8"/>
    <w:rsid w:val="00FF7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D3D1"/>
  <w15:chartTrackingRefBased/>
  <w15:docId w15:val="{561B8B01-D1CC-4734-93B5-94081D94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ED1"/>
  </w:style>
  <w:style w:type="paragraph" w:styleId="Heading1">
    <w:name w:val="heading 1"/>
    <w:basedOn w:val="Normal"/>
    <w:next w:val="Normal"/>
    <w:link w:val="Heading1Char"/>
    <w:uiPriority w:val="9"/>
    <w:qFormat/>
    <w:rsid w:val="00D00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659"/>
    <w:rPr>
      <w:rFonts w:eastAsiaTheme="majorEastAsia" w:cstheme="majorBidi"/>
      <w:color w:val="272727" w:themeColor="text1" w:themeTint="D8"/>
    </w:rPr>
  </w:style>
  <w:style w:type="paragraph" w:styleId="Title">
    <w:name w:val="Title"/>
    <w:basedOn w:val="Normal"/>
    <w:next w:val="Normal"/>
    <w:link w:val="TitleChar"/>
    <w:uiPriority w:val="10"/>
    <w:qFormat/>
    <w:rsid w:val="00D00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659"/>
    <w:pPr>
      <w:spacing w:before="160"/>
      <w:jc w:val="center"/>
    </w:pPr>
    <w:rPr>
      <w:i/>
      <w:iCs/>
      <w:color w:val="404040" w:themeColor="text1" w:themeTint="BF"/>
    </w:rPr>
  </w:style>
  <w:style w:type="character" w:customStyle="1" w:styleId="QuoteChar">
    <w:name w:val="Quote Char"/>
    <w:basedOn w:val="DefaultParagraphFont"/>
    <w:link w:val="Quote"/>
    <w:uiPriority w:val="29"/>
    <w:rsid w:val="00D00659"/>
    <w:rPr>
      <w:i/>
      <w:iCs/>
      <w:color w:val="404040" w:themeColor="text1" w:themeTint="BF"/>
    </w:rPr>
  </w:style>
  <w:style w:type="paragraph" w:styleId="ListParagraph">
    <w:name w:val="List Paragraph"/>
    <w:basedOn w:val="Normal"/>
    <w:uiPriority w:val="34"/>
    <w:qFormat/>
    <w:rsid w:val="00D00659"/>
    <w:pPr>
      <w:ind w:left="720"/>
      <w:contextualSpacing/>
    </w:pPr>
  </w:style>
  <w:style w:type="character" w:styleId="IntenseEmphasis">
    <w:name w:val="Intense Emphasis"/>
    <w:basedOn w:val="DefaultParagraphFont"/>
    <w:uiPriority w:val="21"/>
    <w:qFormat/>
    <w:rsid w:val="00D00659"/>
    <w:rPr>
      <w:i/>
      <w:iCs/>
      <w:color w:val="0F4761" w:themeColor="accent1" w:themeShade="BF"/>
    </w:rPr>
  </w:style>
  <w:style w:type="paragraph" w:styleId="IntenseQuote">
    <w:name w:val="Intense Quote"/>
    <w:basedOn w:val="Normal"/>
    <w:next w:val="Normal"/>
    <w:link w:val="IntenseQuoteChar"/>
    <w:uiPriority w:val="30"/>
    <w:qFormat/>
    <w:rsid w:val="00D00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659"/>
    <w:rPr>
      <w:i/>
      <w:iCs/>
      <w:color w:val="0F4761" w:themeColor="accent1" w:themeShade="BF"/>
    </w:rPr>
  </w:style>
  <w:style w:type="character" w:styleId="IntenseReference">
    <w:name w:val="Intense Reference"/>
    <w:basedOn w:val="DefaultParagraphFont"/>
    <w:uiPriority w:val="32"/>
    <w:qFormat/>
    <w:rsid w:val="00D00659"/>
    <w:rPr>
      <w:b/>
      <w:bCs/>
      <w:smallCaps/>
      <w:color w:val="0F4761" w:themeColor="accent1" w:themeShade="BF"/>
      <w:spacing w:val="5"/>
    </w:rPr>
  </w:style>
  <w:style w:type="paragraph" w:customStyle="1" w:styleId="TableText">
    <w:name w:val="Table Text"/>
    <w:basedOn w:val="Normal"/>
    <w:rsid w:val="00D00659"/>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2"/>
      <w:szCs w:val="20"/>
      <w14:ligatures w14:val="none"/>
    </w:rPr>
  </w:style>
  <w:style w:type="paragraph" w:styleId="Revision">
    <w:name w:val="Revision"/>
    <w:hidden/>
    <w:uiPriority w:val="99"/>
    <w:semiHidden/>
    <w:rsid w:val="00D00659"/>
    <w:pPr>
      <w:spacing w:after="0" w:line="240" w:lineRule="auto"/>
    </w:pPr>
  </w:style>
  <w:style w:type="paragraph" w:customStyle="1" w:styleId="DefaultText">
    <w:name w:val="Default Text"/>
    <w:basedOn w:val="Normal"/>
    <w:rsid w:val="00931D16"/>
    <w:pPr>
      <w:overflowPunct w:val="0"/>
      <w:autoSpaceDE w:val="0"/>
      <w:autoSpaceDN w:val="0"/>
      <w:adjustRightInd w:val="0"/>
      <w:spacing w:after="0" w:line="240" w:lineRule="auto"/>
      <w:textAlignment w:val="baseline"/>
    </w:pPr>
    <w:rPr>
      <w:rFonts w:ascii="Tms Rmn" w:eastAsia="Times New Roman" w:hAnsi="Tms Rmn" w:cs="Times New Roman"/>
      <w:kern w:val="0"/>
      <w:sz w:val="20"/>
      <w:szCs w:val="20"/>
      <w14:ligatures w14:val="none"/>
    </w:rPr>
  </w:style>
  <w:style w:type="paragraph" w:customStyle="1" w:styleId="BodySingle">
    <w:name w:val="Body Single"/>
    <w:basedOn w:val="Normal"/>
    <w:rsid w:val="00732153"/>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301ADE"/>
    <w:rPr>
      <w:sz w:val="16"/>
      <w:szCs w:val="16"/>
    </w:rPr>
  </w:style>
  <w:style w:type="paragraph" w:styleId="CommentText">
    <w:name w:val="annotation text"/>
    <w:basedOn w:val="Normal"/>
    <w:link w:val="CommentTextChar"/>
    <w:uiPriority w:val="99"/>
    <w:unhideWhenUsed/>
    <w:rsid w:val="00301ADE"/>
    <w:pPr>
      <w:spacing w:line="240" w:lineRule="auto"/>
    </w:pPr>
    <w:rPr>
      <w:sz w:val="20"/>
      <w:szCs w:val="20"/>
    </w:rPr>
  </w:style>
  <w:style w:type="character" w:customStyle="1" w:styleId="CommentTextChar">
    <w:name w:val="Comment Text Char"/>
    <w:basedOn w:val="DefaultParagraphFont"/>
    <w:link w:val="CommentText"/>
    <w:uiPriority w:val="99"/>
    <w:rsid w:val="00301ADE"/>
    <w:rPr>
      <w:sz w:val="20"/>
      <w:szCs w:val="20"/>
    </w:rPr>
  </w:style>
  <w:style w:type="paragraph" w:styleId="CommentSubject">
    <w:name w:val="annotation subject"/>
    <w:basedOn w:val="CommentText"/>
    <w:next w:val="CommentText"/>
    <w:link w:val="CommentSubjectChar"/>
    <w:uiPriority w:val="99"/>
    <w:semiHidden/>
    <w:unhideWhenUsed/>
    <w:rsid w:val="00301ADE"/>
    <w:rPr>
      <w:b/>
      <w:bCs/>
    </w:rPr>
  </w:style>
  <w:style w:type="character" w:customStyle="1" w:styleId="CommentSubjectChar">
    <w:name w:val="Comment Subject Char"/>
    <w:basedOn w:val="CommentTextChar"/>
    <w:link w:val="CommentSubject"/>
    <w:uiPriority w:val="99"/>
    <w:semiHidden/>
    <w:rsid w:val="00301A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aaa1c-7469-496a-b95c-1ddb5de4eca6" xsi:nil="true"/>
    <lcf76f155ced4ddcb4097134ff3c332f xmlns="e16b367b-9045-4044-9a21-872f1cdb301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B81CE0D472524C86ACFE88EE65F338" ma:contentTypeVersion="19" ma:contentTypeDescription="Create a new document." ma:contentTypeScope="" ma:versionID="d910663cd879bca84038f6a22db65acc">
  <xsd:schema xmlns:xsd="http://www.w3.org/2001/XMLSchema" xmlns:xs="http://www.w3.org/2001/XMLSchema" xmlns:p="http://schemas.microsoft.com/office/2006/metadata/properties" xmlns:ns2="e16b367b-9045-4044-9a21-872f1cdb301a" xmlns:ns3="662aaa1c-7469-496a-b95c-1ddb5de4eca6" targetNamespace="http://schemas.microsoft.com/office/2006/metadata/properties" ma:root="true" ma:fieldsID="f8f8baecf6a69cd7e4d9c7f3828414d1" ns2:_="" ns3:_="">
    <xsd:import namespace="e16b367b-9045-4044-9a21-872f1cdb301a"/>
    <xsd:import namespace="662aaa1c-7469-496a-b95c-1ddb5de4ec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b367b-9045-4044-9a21-872f1cdb3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872b03-f7d3-4a24-b809-ab7e1b2cd5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aaa1c-7469-496a-b95c-1ddb5de4e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f7f915-21dd-4593-9b24-4c726647ed7e}" ma:internalName="TaxCatchAll" ma:showField="CatchAllData" ma:web="662aaa1c-7469-496a-b95c-1ddb5de4e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5F5C1-D46B-4027-B70C-994935B083D9}">
  <ds:schemaRefs>
    <ds:schemaRef ds:uri="http://schemas.microsoft.com/office/2006/metadata/properties"/>
    <ds:schemaRef ds:uri="http://schemas.microsoft.com/office/infopath/2007/PartnerControls"/>
    <ds:schemaRef ds:uri="662aaa1c-7469-496a-b95c-1ddb5de4eca6"/>
    <ds:schemaRef ds:uri="e16b367b-9045-4044-9a21-872f1cdb301a"/>
  </ds:schemaRefs>
</ds:datastoreItem>
</file>

<file path=customXml/itemProps2.xml><?xml version="1.0" encoding="utf-8"?>
<ds:datastoreItem xmlns:ds="http://schemas.openxmlformats.org/officeDocument/2006/customXml" ds:itemID="{501DC7BE-8E67-4719-A75D-3BB7E8B79832}">
  <ds:schemaRefs>
    <ds:schemaRef ds:uri="http://schemas.openxmlformats.org/officeDocument/2006/bibliography"/>
  </ds:schemaRefs>
</ds:datastoreItem>
</file>

<file path=customXml/itemProps3.xml><?xml version="1.0" encoding="utf-8"?>
<ds:datastoreItem xmlns:ds="http://schemas.openxmlformats.org/officeDocument/2006/customXml" ds:itemID="{D26B815F-AA43-43F2-B519-3B79EAF8E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b367b-9045-4044-9a21-872f1cdb301a"/>
    <ds:schemaRef ds:uri="662aaa1c-7469-496a-b95c-1ddb5de4e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6489AC-00AE-4B8C-83EB-2DDBE2EFA738}">
  <ds:schemaRefs>
    <ds:schemaRef ds:uri="http://schemas.microsoft.com/sharepoint/v3/contenttype/forms"/>
  </ds:schemaRefs>
</ds:datastoreItem>
</file>

<file path=docMetadata/LabelInfo.xml><?xml version="1.0" encoding="utf-8"?>
<clbl:labelList xmlns:clbl="http://schemas.microsoft.com/office/2020/mipLabelMetadata">
  <clbl:label id="{4a6f086a-81e5-42f1-97c2-f8470d12d61d}" enabled="0" method="" siteId="{4a6f086a-81e5-42f1-97c2-f8470d12d61d}" removed="1"/>
</clbl:labelList>
</file>

<file path=docProps/app.xml><?xml version="1.0" encoding="utf-8"?>
<Properties xmlns="http://schemas.openxmlformats.org/officeDocument/2006/extended-properties" xmlns:vt="http://schemas.openxmlformats.org/officeDocument/2006/docPropsVTypes">
  <Template>Normal</Template>
  <TotalTime>29</TotalTime>
  <Pages>24</Pages>
  <Words>5773</Words>
  <Characters>32912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Hughes</dc:creator>
  <cp:keywords/>
  <dc:description/>
  <cp:lastModifiedBy>Elliott Bullock</cp:lastModifiedBy>
  <cp:revision>7</cp:revision>
  <cp:lastPrinted>2026-04-28T16:29:00Z</cp:lastPrinted>
  <dcterms:created xsi:type="dcterms:W3CDTF">2026-05-08T15:26:00Z</dcterms:created>
  <dcterms:modified xsi:type="dcterms:W3CDTF">2026-05-11T15:44:00Z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0x010100D5B81CE0D472524C86ACFE88EE65F338</vt:lpwstr>
  </property>
</Properties>
</file>